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3CB0D" w14:textId="77777777" w:rsidR="004C7EFA" w:rsidRPr="00E03D02" w:rsidRDefault="004C7EFA" w:rsidP="004C7EFA">
      <w:pPr>
        <w:pStyle w:val="En-tte"/>
        <w:jc w:val="center"/>
        <w:rPr>
          <w:rFonts w:asciiTheme="minorHAnsi" w:hAnsiTheme="minorHAnsi" w:cstheme="minorHAnsi"/>
          <w:b/>
          <w:i/>
          <w:color w:val="FF0000"/>
        </w:rPr>
      </w:pPr>
      <w:r w:rsidRPr="00E03D02">
        <w:rPr>
          <w:rFonts w:asciiTheme="minorHAnsi" w:hAnsiTheme="minorHAnsi" w:cstheme="minorHAnsi"/>
          <w:b/>
          <w:i/>
          <w:color w:val="FF0000"/>
        </w:rPr>
        <w:t>(LOGO DE LA COLLECTIVITÉ)</w:t>
      </w:r>
    </w:p>
    <w:p w14:paraId="6D7DA8A1" w14:textId="77777777" w:rsidR="00BA6559" w:rsidRPr="00E03D02" w:rsidRDefault="00BA6559" w:rsidP="00BA6559">
      <w:pPr>
        <w:pStyle w:val="intituldelarrt"/>
        <w:jc w:val="both"/>
        <w:rPr>
          <w:rFonts w:asciiTheme="minorHAnsi" w:hAnsiTheme="minorHAnsi" w:cstheme="minorHAnsi"/>
          <w:b w:val="0"/>
          <w:i/>
          <w:iCs/>
          <w:sz w:val="20"/>
          <w:szCs w:val="20"/>
        </w:rPr>
      </w:pPr>
    </w:p>
    <w:p w14:paraId="2E12D17A" w14:textId="77777777" w:rsidR="00BA6559" w:rsidRPr="00E03D02" w:rsidRDefault="00BA6559" w:rsidP="00BA6559">
      <w:pPr>
        <w:pBdr>
          <w:top w:val="single" w:sz="4" w:space="1" w:color="auto"/>
        </w:pBdr>
        <w:jc w:val="both"/>
        <w:rPr>
          <w:rFonts w:asciiTheme="minorHAnsi" w:hAnsiTheme="minorHAnsi" w:cstheme="minorHAnsi"/>
          <w:i/>
          <w:sz w:val="18"/>
          <w:szCs w:val="18"/>
        </w:rPr>
      </w:pPr>
      <w:r w:rsidRPr="00E03D02">
        <w:rPr>
          <w:rFonts w:asciiTheme="minorHAnsi" w:hAnsiTheme="minorHAnsi" w:cstheme="minorHAnsi"/>
          <w:b/>
          <w:bCs/>
          <w:i/>
          <w:iCs/>
          <w:color w:val="FF0000"/>
          <w:sz w:val="18"/>
          <w:szCs w:val="18"/>
          <w:u w:val="single"/>
        </w:rPr>
        <w:t>ATTENTION</w:t>
      </w:r>
      <w:r w:rsidRPr="00E03D02">
        <w:rPr>
          <w:rFonts w:asciiTheme="minorHAnsi" w:hAnsiTheme="minorHAnsi" w:cstheme="minorHAnsi"/>
          <w:b/>
          <w:bCs/>
          <w:color w:val="FF0000"/>
          <w:sz w:val="18"/>
          <w:szCs w:val="18"/>
        </w:rPr>
        <w:t xml:space="preserve"> </w:t>
      </w:r>
      <w:bookmarkStart w:id="0" w:name="_Hlk32500536"/>
      <w:r w:rsidRPr="00E03D02">
        <w:rPr>
          <w:rFonts w:asciiTheme="minorHAnsi" w:hAnsiTheme="minorHAnsi" w:cstheme="minorHAnsi"/>
          <w:i/>
          <w:iCs/>
          <w:sz w:val="18"/>
          <w:szCs w:val="18"/>
        </w:rPr>
        <w:t>(A SUPPRIMER LORS DE L’ETABLISSEMENT DU CONTRAT)</w:t>
      </w:r>
      <w:r w:rsidRPr="00E03D02">
        <w:rPr>
          <w:rFonts w:asciiTheme="minorHAnsi" w:hAnsiTheme="minorHAnsi" w:cstheme="minorHAnsi"/>
          <w:i/>
          <w:sz w:val="18"/>
          <w:szCs w:val="18"/>
        </w:rPr>
        <w:t> </w:t>
      </w:r>
      <w:bookmarkEnd w:id="0"/>
      <w:r w:rsidRPr="00E03D02">
        <w:rPr>
          <w:rFonts w:asciiTheme="minorHAnsi" w:hAnsiTheme="minorHAnsi" w:cstheme="minorHAnsi"/>
          <w:i/>
          <w:sz w:val="18"/>
          <w:szCs w:val="18"/>
        </w:rPr>
        <w:t xml:space="preserve">: </w:t>
      </w:r>
    </w:p>
    <w:p w14:paraId="5ACDD07A" w14:textId="4E29BC3F" w:rsidR="00BA6559" w:rsidRPr="00E03D02" w:rsidRDefault="00BA6559" w:rsidP="00BA6559">
      <w:pPr>
        <w:pStyle w:val="intituldelarrt"/>
        <w:jc w:val="both"/>
        <w:rPr>
          <w:rFonts w:asciiTheme="minorHAnsi" w:hAnsiTheme="minorHAnsi" w:cstheme="minorHAnsi"/>
          <w:b w:val="0"/>
          <w:i/>
          <w:iCs/>
          <w:sz w:val="18"/>
          <w:szCs w:val="18"/>
        </w:rPr>
      </w:pPr>
      <w:r w:rsidRPr="00E03D02">
        <w:rPr>
          <w:rFonts w:asciiTheme="minorHAnsi" w:hAnsiTheme="minorHAnsi" w:cstheme="minorHAnsi"/>
          <w:b w:val="0"/>
          <w:i/>
          <w:iCs/>
          <w:sz w:val="18"/>
          <w:szCs w:val="18"/>
        </w:rPr>
        <w:t>la collectivité qui souhaite recruter un agent contractuel en application de l’articl</w:t>
      </w:r>
      <w:r w:rsidR="00E03D02">
        <w:rPr>
          <w:rFonts w:asciiTheme="minorHAnsi" w:hAnsiTheme="minorHAnsi" w:cstheme="minorHAnsi"/>
          <w:b w:val="0"/>
          <w:i/>
          <w:iCs/>
          <w:sz w:val="18"/>
          <w:szCs w:val="18"/>
        </w:rPr>
        <w:t>e L343-1</w:t>
      </w:r>
      <w:r w:rsidRPr="00E03D02">
        <w:rPr>
          <w:rFonts w:asciiTheme="minorHAnsi" w:hAnsiTheme="minorHAnsi" w:cstheme="minorHAnsi"/>
          <w:b w:val="0"/>
          <w:i/>
          <w:iCs/>
          <w:sz w:val="18"/>
          <w:szCs w:val="18"/>
        </w:rPr>
        <w:t>, et pour tous les emplois précités, devra :</w:t>
      </w:r>
    </w:p>
    <w:p w14:paraId="24C3B4B5" w14:textId="77777777" w:rsidR="00BA6559" w:rsidRPr="00E03D02" w:rsidRDefault="00BA6559" w:rsidP="00BA6559">
      <w:pPr>
        <w:pStyle w:val="intituldelarrt"/>
        <w:numPr>
          <w:ilvl w:val="0"/>
          <w:numId w:val="10"/>
        </w:numPr>
        <w:jc w:val="both"/>
        <w:rPr>
          <w:rFonts w:asciiTheme="minorHAnsi" w:hAnsiTheme="minorHAnsi" w:cstheme="minorHAnsi"/>
          <w:b w:val="0"/>
          <w:i/>
          <w:iCs/>
          <w:sz w:val="18"/>
          <w:szCs w:val="18"/>
        </w:rPr>
      </w:pPr>
      <w:r w:rsidRPr="00E03D02">
        <w:rPr>
          <w:rFonts w:asciiTheme="minorHAnsi" w:hAnsiTheme="minorHAnsi" w:cstheme="minorHAnsi"/>
          <w:b w:val="0"/>
          <w:i/>
          <w:iCs/>
          <w:sz w:val="18"/>
          <w:szCs w:val="18"/>
        </w:rPr>
        <w:t xml:space="preserve">Etablir une procédure interne de recrutement, la publier par tout moyen </w:t>
      </w:r>
      <w:proofErr w:type="gramStart"/>
      <w:r w:rsidRPr="00E03D02">
        <w:rPr>
          <w:rFonts w:asciiTheme="minorHAnsi" w:hAnsiTheme="minorHAnsi" w:cstheme="minorHAnsi"/>
          <w:b w:val="0"/>
          <w:i/>
          <w:iCs/>
          <w:sz w:val="18"/>
          <w:szCs w:val="18"/>
        </w:rPr>
        <w:t>approprié</w:t>
      </w:r>
      <w:proofErr w:type="gramEnd"/>
      <w:r w:rsidRPr="00E03D02">
        <w:rPr>
          <w:rFonts w:asciiTheme="minorHAnsi" w:hAnsiTheme="minorHAnsi" w:cstheme="minorHAnsi"/>
          <w:b w:val="0"/>
          <w:i/>
          <w:iCs/>
          <w:sz w:val="18"/>
          <w:szCs w:val="18"/>
        </w:rPr>
        <w:t xml:space="preserve"> et l’appliquer dans des conditions identiques pour l'ensemble des candidats à un même emploi,</w:t>
      </w:r>
    </w:p>
    <w:p w14:paraId="02F85C2C" w14:textId="77777777" w:rsidR="00BA6559" w:rsidRPr="00E03D02" w:rsidRDefault="00BA6559" w:rsidP="00BA6559">
      <w:pPr>
        <w:pStyle w:val="intituldelarrt"/>
        <w:numPr>
          <w:ilvl w:val="0"/>
          <w:numId w:val="10"/>
        </w:numPr>
        <w:jc w:val="both"/>
        <w:rPr>
          <w:rFonts w:asciiTheme="minorHAnsi" w:hAnsiTheme="minorHAnsi" w:cstheme="minorHAnsi"/>
          <w:b w:val="0"/>
          <w:i/>
          <w:iCs/>
          <w:sz w:val="18"/>
          <w:szCs w:val="18"/>
        </w:rPr>
      </w:pPr>
      <w:r w:rsidRPr="00E03D02">
        <w:rPr>
          <w:rFonts w:asciiTheme="minorHAnsi" w:hAnsiTheme="minorHAnsi" w:cstheme="minorHAnsi"/>
          <w:b w:val="0"/>
          <w:i/>
          <w:iCs/>
          <w:sz w:val="18"/>
          <w:szCs w:val="18"/>
        </w:rPr>
        <w:t>Publier des vacances et créations de postes pour tous les emplois fonctionnels,</w:t>
      </w:r>
    </w:p>
    <w:p w14:paraId="0CF4C45A" w14:textId="77777777" w:rsidR="00BA6559" w:rsidRPr="00E03D02" w:rsidRDefault="00BA6559" w:rsidP="00BA6559">
      <w:pPr>
        <w:pStyle w:val="intituldelarrt"/>
        <w:numPr>
          <w:ilvl w:val="0"/>
          <w:numId w:val="10"/>
        </w:numPr>
        <w:jc w:val="both"/>
        <w:rPr>
          <w:rFonts w:asciiTheme="minorHAnsi" w:hAnsiTheme="minorHAnsi" w:cstheme="minorHAnsi"/>
          <w:b w:val="0"/>
          <w:i/>
          <w:iCs/>
          <w:sz w:val="18"/>
          <w:szCs w:val="18"/>
        </w:rPr>
      </w:pPr>
      <w:r w:rsidRPr="00E03D02">
        <w:rPr>
          <w:rFonts w:asciiTheme="minorHAnsi" w:hAnsiTheme="minorHAnsi" w:cstheme="minorHAnsi"/>
          <w:b w:val="0"/>
          <w:i/>
          <w:iCs/>
          <w:sz w:val="18"/>
          <w:szCs w:val="18"/>
        </w:rPr>
        <w:t>Y annexer une fiche de poste qui précise notamment les missions du poste, les qualifications requises pour l'exercice des fonctions, les compétences attendues, les conditions d'exercice et, le cas échéant, les sujétions particulières attachées à ce poste et qui indique également la liste des pièces requises pour déposer sa candidature et la date limite de dépôt des candidatures,</w:t>
      </w:r>
    </w:p>
    <w:p w14:paraId="251D654D" w14:textId="77777777" w:rsidR="00BA6559" w:rsidRPr="00E03D02" w:rsidRDefault="00BA6559" w:rsidP="00BA6559">
      <w:pPr>
        <w:pStyle w:val="intituldelarrt"/>
        <w:numPr>
          <w:ilvl w:val="0"/>
          <w:numId w:val="10"/>
        </w:numPr>
        <w:jc w:val="both"/>
        <w:rPr>
          <w:rFonts w:asciiTheme="minorHAnsi" w:hAnsiTheme="minorHAnsi" w:cstheme="minorHAnsi"/>
          <w:b w:val="0"/>
          <w:i/>
          <w:iCs/>
          <w:sz w:val="18"/>
          <w:szCs w:val="18"/>
        </w:rPr>
      </w:pPr>
      <w:r w:rsidRPr="00E03D02">
        <w:rPr>
          <w:rFonts w:asciiTheme="minorHAnsi" w:hAnsiTheme="minorHAnsi" w:cstheme="minorHAnsi"/>
          <w:b w:val="0"/>
          <w:i/>
          <w:iCs/>
          <w:sz w:val="18"/>
          <w:szCs w:val="18"/>
        </w:rPr>
        <w:t>Laisser un délai pour candidater qui ne pourra, sauf urgence, être inférieur à un mois à compter de la publication de l’avis.</w:t>
      </w:r>
    </w:p>
    <w:p w14:paraId="73C3F2B5" w14:textId="77777777" w:rsidR="00BA6559" w:rsidRPr="00E03D02" w:rsidRDefault="00BA6559" w:rsidP="00BA6559">
      <w:pPr>
        <w:pStyle w:val="intituldelarrt"/>
        <w:numPr>
          <w:ilvl w:val="0"/>
          <w:numId w:val="10"/>
        </w:numPr>
        <w:jc w:val="both"/>
        <w:rPr>
          <w:rFonts w:asciiTheme="minorHAnsi" w:hAnsiTheme="minorHAnsi" w:cstheme="minorHAnsi"/>
          <w:b w:val="0"/>
          <w:i/>
          <w:iCs/>
          <w:sz w:val="18"/>
          <w:szCs w:val="18"/>
        </w:rPr>
      </w:pPr>
      <w:r w:rsidRPr="00E03D02">
        <w:rPr>
          <w:rFonts w:asciiTheme="minorHAnsi" w:hAnsiTheme="minorHAnsi" w:cstheme="minorHAnsi"/>
          <w:b w:val="0"/>
          <w:i/>
          <w:iCs/>
          <w:sz w:val="18"/>
          <w:szCs w:val="18"/>
        </w:rPr>
        <w:t>Accuser réception de chaque candidature</w:t>
      </w:r>
    </w:p>
    <w:p w14:paraId="3F43001A" w14:textId="77777777" w:rsidR="00BA6559" w:rsidRPr="00E03D02" w:rsidRDefault="00BA6559" w:rsidP="00BA6559">
      <w:pPr>
        <w:pStyle w:val="intituldelarrt"/>
        <w:jc w:val="both"/>
        <w:rPr>
          <w:rFonts w:asciiTheme="minorHAnsi" w:hAnsiTheme="minorHAnsi" w:cstheme="minorHAnsi"/>
          <w:b w:val="0"/>
          <w:i/>
          <w:iCs/>
          <w:sz w:val="18"/>
          <w:szCs w:val="18"/>
        </w:rPr>
      </w:pPr>
    </w:p>
    <w:p w14:paraId="0867CEB9" w14:textId="40538BEA" w:rsidR="00BA6559" w:rsidRPr="00E03D02" w:rsidRDefault="00BA6559" w:rsidP="00BA6559">
      <w:pPr>
        <w:pStyle w:val="intituldelarrt"/>
        <w:jc w:val="both"/>
        <w:rPr>
          <w:rFonts w:asciiTheme="minorHAnsi" w:hAnsiTheme="minorHAnsi" w:cstheme="minorHAnsi"/>
          <w:b w:val="0"/>
          <w:i/>
          <w:iCs/>
          <w:sz w:val="18"/>
          <w:szCs w:val="18"/>
        </w:rPr>
      </w:pPr>
      <w:r w:rsidRPr="00E03D02">
        <w:rPr>
          <w:rFonts w:asciiTheme="minorHAnsi" w:hAnsiTheme="minorHAnsi" w:cstheme="minorHAnsi"/>
          <w:b w:val="0"/>
          <w:i/>
          <w:iCs/>
          <w:sz w:val="18"/>
          <w:szCs w:val="18"/>
        </w:rPr>
        <w:t xml:space="preserve">Enfin en application des dispositions du Décret n° 2020-69 du 30 janvier 2020 relatif aux contrôles déontologiques dans la fonction publique, un </w:t>
      </w:r>
      <w:r w:rsidRPr="00E03D02">
        <w:rPr>
          <w:rFonts w:asciiTheme="minorHAnsi" w:hAnsiTheme="minorHAnsi" w:cstheme="minorHAnsi"/>
          <w:bCs w:val="0"/>
          <w:i/>
          <w:iCs/>
          <w:sz w:val="18"/>
          <w:szCs w:val="18"/>
        </w:rPr>
        <w:t>contrôle déontologique préalable</w:t>
      </w:r>
      <w:r w:rsidRPr="00E03D02">
        <w:rPr>
          <w:rFonts w:asciiTheme="minorHAnsi" w:hAnsiTheme="minorHAnsi" w:cstheme="minorHAnsi"/>
          <w:b w:val="0"/>
          <w:i/>
          <w:iCs/>
          <w:sz w:val="18"/>
          <w:szCs w:val="18"/>
        </w:rPr>
        <w:t xml:space="preserve"> devra être effectué avant toute nomination sur l’emploi fonctionnel lorsque l’agent nommé exerce ou a exercé au cours des trois dernières années une activité privée lucrative.</w:t>
      </w:r>
    </w:p>
    <w:p w14:paraId="5F5190A8" w14:textId="77777777" w:rsidR="009378CE" w:rsidRPr="00E03D02" w:rsidRDefault="009378CE" w:rsidP="00017DA6">
      <w:pPr>
        <w:pStyle w:val="En-tte"/>
        <w:jc w:val="center"/>
        <w:rPr>
          <w:rFonts w:asciiTheme="minorHAnsi" w:hAnsiTheme="minorHAnsi" w:cstheme="minorHAnsi"/>
        </w:rPr>
      </w:pPr>
    </w:p>
    <w:p w14:paraId="57275C30" w14:textId="77777777" w:rsidR="00B3562F" w:rsidRPr="00E03D02" w:rsidRDefault="00B3562F" w:rsidP="00B3562F">
      <w:pPr>
        <w:pStyle w:val="En-tte"/>
        <w:pBdr>
          <w:top w:val="double" w:sz="4" w:space="1" w:color="auto"/>
          <w:left w:val="double" w:sz="4" w:space="4" w:color="auto"/>
          <w:bottom w:val="double" w:sz="4" w:space="1" w:color="auto"/>
          <w:right w:val="double" w:sz="4" w:space="4" w:color="auto"/>
        </w:pBdr>
        <w:jc w:val="center"/>
        <w:rPr>
          <w:rFonts w:asciiTheme="minorHAnsi" w:hAnsiTheme="minorHAnsi" w:cstheme="minorHAnsi"/>
        </w:rPr>
      </w:pPr>
    </w:p>
    <w:p w14:paraId="1C089181" w14:textId="77777777" w:rsidR="00B3562F" w:rsidRPr="00E03D02" w:rsidRDefault="00D17A8C" w:rsidP="00B3562F">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r w:rsidRPr="00E03D02">
        <w:rPr>
          <w:rFonts w:asciiTheme="minorHAnsi" w:hAnsiTheme="minorHAnsi" w:cstheme="minorHAnsi"/>
          <w:bCs w:val="0"/>
          <w:sz w:val="20"/>
          <w:szCs w:val="20"/>
        </w:rPr>
        <w:t xml:space="preserve">CONTRAT A DUREE DETERMINEE </w:t>
      </w:r>
    </w:p>
    <w:p w14:paraId="0FC2C334" w14:textId="52B9B6F2" w:rsidR="006B2835" w:rsidRPr="00E03D02" w:rsidRDefault="006B2835" w:rsidP="006B2835">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E03D02">
        <w:rPr>
          <w:rFonts w:asciiTheme="minorHAnsi" w:hAnsiTheme="minorHAnsi" w:cstheme="minorHAnsi"/>
          <w:smallCaps/>
          <w:color w:val="7030A0"/>
          <w:u w:val="single"/>
        </w:rPr>
        <w:t xml:space="preserve">PRIS EN APPLICATION DE L’ARTICLE </w:t>
      </w:r>
      <w:r w:rsidR="00056294" w:rsidRPr="00E03D02">
        <w:rPr>
          <w:rFonts w:asciiTheme="minorHAnsi" w:hAnsiTheme="minorHAnsi" w:cstheme="minorHAnsi"/>
          <w:smallCaps/>
          <w:color w:val="7030A0"/>
          <w:u w:val="single"/>
        </w:rPr>
        <w:t>L</w:t>
      </w:r>
      <w:r w:rsidR="005E389A" w:rsidRPr="00E03D02">
        <w:rPr>
          <w:rFonts w:asciiTheme="minorHAnsi" w:hAnsiTheme="minorHAnsi" w:cstheme="minorHAnsi"/>
          <w:smallCaps/>
          <w:color w:val="7030A0"/>
          <w:u w:val="single"/>
        </w:rPr>
        <w:t>.</w:t>
      </w:r>
      <w:r w:rsidR="00056294" w:rsidRPr="00E03D02">
        <w:rPr>
          <w:rFonts w:asciiTheme="minorHAnsi" w:hAnsiTheme="minorHAnsi" w:cstheme="minorHAnsi"/>
          <w:smallCaps/>
          <w:color w:val="7030A0"/>
          <w:u w:val="single"/>
        </w:rPr>
        <w:t>343-1 DU CODE GENERAL DE LA FONCTION PUBLIQUE</w:t>
      </w:r>
    </w:p>
    <w:p w14:paraId="3DC7645A" w14:textId="77777777" w:rsidR="00115E69" w:rsidRPr="00E03D02" w:rsidRDefault="00115E69" w:rsidP="00B3562F">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 w:val="0"/>
          <w:bCs w:val="0"/>
          <w:color w:val="7030A0"/>
          <w:sz w:val="20"/>
          <w:szCs w:val="20"/>
          <w:u w:val="single"/>
        </w:rPr>
      </w:pPr>
    </w:p>
    <w:p w14:paraId="2561AEF5" w14:textId="3B625F1A" w:rsidR="00B3562F" w:rsidRPr="00E03D02" w:rsidRDefault="00115E69" w:rsidP="00D82725">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sz w:val="20"/>
          <w:szCs w:val="20"/>
        </w:rPr>
      </w:pPr>
      <w:r w:rsidRPr="00E03D02">
        <w:rPr>
          <w:rFonts w:asciiTheme="minorHAnsi" w:hAnsiTheme="minorHAnsi" w:cstheme="minorHAnsi"/>
          <w:sz w:val="20"/>
          <w:szCs w:val="20"/>
        </w:rPr>
        <w:t xml:space="preserve">Motif : </w:t>
      </w:r>
      <w:r w:rsidR="000E1085" w:rsidRPr="00E03D02">
        <w:rPr>
          <w:rFonts w:asciiTheme="minorHAnsi" w:hAnsiTheme="minorHAnsi" w:cstheme="minorHAnsi"/>
          <w:b w:val="0"/>
          <w:i/>
          <w:sz w:val="20"/>
          <w:szCs w:val="20"/>
        </w:rPr>
        <w:t>E</w:t>
      </w:r>
      <w:r w:rsidRPr="00E03D02">
        <w:rPr>
          <w:rFonts w:asciiTheme="minorHAnsi" w:hAnsiTheme="minorHAnsi" w:cstheme="minorHAnsi"/>
          <w:b w:val="0"/>
          <w:i/>
          <w:sz w:val="20"/>
          <w:szCs w:val="20"/>
        </w:rPr>
        <w:t xml:space="preserve">mplois </w:t>
      </w:r>
      <w:r w:rsidR="00191D25" w:rsidRPr="00E03D02">
        <w:rPr>
          <w:rFonts w:asciiTheme="minorHAnsi" w:hAnsiTheme="minorHAnsi" w:cstheme="minorHAnsi"/>
          <w:b w:val="0"/>
          <w:i/>
          <w:sz w:val="20"/>
          <w:szCs w:val="20"/>
        </w:rPr>
        <w:t>fonctionnel</w:t>
      </w:r>
      <w:r w:rsidR="00E116DF" w:rsidRPr="00E03D02">
        <w:rPr>
          <w:rFonts w:asciiTheme="minorHAnsi" w:hAnsiTheme="minorHAnsi" w:cstheme="minorHAnsi"/>
          <w:b w:val="0"/>
          <w:i/>
          <w:sz w:val="20"/>
          <w:szCs w:val="20"/>
        </w:rPr>
        <w:t>s</w:t>
      </w:r>
      <w:r w:rsidR="00191D25" w:rsidRPr="00E03D02">
        <w:rPr>
          <w:rFonts w:asciiTheme="minorHAnsi" w:hAnsiTheme="minorHAnsi" w:cstheme="minorHAnsi"/>
          <w:b w:val="0"/>
          <w:i/>
          <w:sz w:val="20"/>
          <w:szCs w:val="20"/>
        </w:rPr>
        <w:t xml:space="preserve"> </w:t>
      </w:r>
      <w:r w:rsidRPr="00E03D02">
        <w:rPr>
          <w:rFonts w:asciiTheme="minorHAnsi" w:hAnsiTheme="minorHAnsi" w:cstheme="minorHAnsi"/>
          <w:b w:val="0"/>
          <w:i/>
          <w:sz w:val="20"/>
          <w:szCs w:val="20"/>
        </w:rPr>
        <w:t>de direction</w:t>
      </w:r>
    </w:p>
    <w:p w14:paraId="5F893398" w14:textId="18D78616" w:rsidR="00191D25" w:rsidRPr="00E03D02" w:rsidRDefault="00191D25" w:rsidP="00D82725">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sz w:val="20"/>
          <w:szCs w:val="20"/>
        </w:rPr>
      </w:pPr>
      <w:r w:rsidRPr="00E03D02">
        <w:rPr>
          <w:rFonts w:asciiTheme="minorHAnsi" w:hAnsiTheme="minorHAnsi" w:cstheme="minorHAnsi"/>
          <w:b w:val="0"/>
          <w:i/>
          <w:sz w:val="20"/>
          <w:szCs w:val="20"/>
        </w:rPr>
        <w:t>1° Directeur général des services et, lorsque l'emploi est créé, directeur général adjoint des services des départements et des régions ou des collectivités exerçant les compétences des départements ou des régions ;</w:t>
      </w:r>
      <w:r w:rsidRPr="00E03D02">
        <w:rPr>
          <w:rFonts w:asciiTheme="minorHAnsi" w:hAnsiTheme="minorHAnsi" w:cstheme="minorHAnsi"/>
          <w:b w:val="0"/>
          <w:i/>
          <w:sz w:val="20"/>
          <w:szCs w:val="20"/>
        </w:rPr>
        <w:br/>
        <w:t>2° Directeur général des services, directeur général adjoint des services et directeur général des services techniques des communes de plus de 40 000 habitants et des établissements publics de coopération intercommunale à fiscalité propre de plus de 40 000 habitants ;</w:t>
      </w:r>
      <w:r w:rsidRPr="00E03D02">
        <w:rPr>
          <w:rFonts w:asciiTheme="minorHAnsi" w:hAnsiTheme="minorHAnsi" w:cstheme="minorHAnsi"/>
          <w:b w:val="0"/>
          <w:i/>
          <w:sz w:val="20"/>
          <w:szCs w:val="20"/>
        </w:rPr>
        <w:br/>
        <w:t>3° Directeur général des établissements publics dont les caractéristiques et l'importance le justifient.</w:t>
      </w:r>
    </w:p>
    <w:p w14:paraId="1F3FB9AF" w14:textId="77777777" w:rsidR="00F16CFF" w:rsidRPr="00E03D02" w:rsidRDefault="00F16CFF" w:rsidP="00D82725">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sz w:val="20"/>
          <w:szCs w:val="20"/>
        </w:rPr>
      </w:pPr>
    </w:p>
    <w:p w14:paraId="4B92FE7F" w14:textId="39AC55E8" w:rsidR="00F16CFF" w:rsidRPr="00E03D02" w:rsidRDefault="00F16CFF" w:rsidP="00F16CFF">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color w:val="FF0000"/>
          <w:sz w:val="20"/>
          <w:szCs w:val="20"/>
        </w:rPr>
      </w:pPr>
      <w:r w:rsidRPr="00E03D02">
        <w:rPr>
          <w:rFonts w:asciiTheme="minorHAnsi" w:hAnsiTheme="minorHAnsi" w:cstheme="minorHAnsi"/>
          <w:b w:val="0"/>
          <w:i/>
          <w:color w:val="FF0000"/>
          <w:sz w:val="20"/>
          <w:szCs w:val="20"/>
        </w:rPr>
        <w:t>rappel</w:t>
      </w:r>
      <w:r w:rsidRPr="00E03D02">
        <w:rPr>
          <w:rFonts w:asciiTheme="minorHAnsi" w:hAnsiTheme="minorHAnsi" w:cstheme="minorHAnsi"/>
          <w:color w:val="FF0000"/>
          <w:sz w:val="20"/>
          <w:szCs w:val="20"/>
        </w:rPr>
        <w:t xml:space="preserve"> </w:t>
      </w:r>
      <w:r w:rsidRPr="00E03D02">
        <w:rPr>
          <w:rFonts w:asciiTheme="minorHAnsi" w:hAnsiTheme="minorHAnsi" w:cstheme="minorHAnsi"/>
          <w:b w:val="0"/>
          <w:i/>
          <w:color w:val="FF0000"/>
          <w:sz w:val="20"/>
          <w:szCs w:val="20"/>
        </w:rPr>
        <w:t>Les agents contractuels recrutés sur le fondement de l’article L</w:t>
      </w:r>
      <w:r w:rsidR="005E389A" w:rsidRPr="00E03D02">
        <w:rPr>
          <w:rFonts w:asciiTheme="minorHAnsi" w:hAnsiTheme="minorHAnsi" w:cstheme="minorHAnsi"/>
          <w:b w:val="0"/>
          <w:i/>
          <w:color w:val="FF0000"/>
          <w:sz w:val="20"/>
          <w:szCs w:val="20"/>
        </w:rPr>
        <w:t>.</w:t>
      </w:r>
      <w:r w:rsidRPr="00E03D02">
        <w:rPr>
          <w:rFonts w:asciiTheme="minorHAnsi" w:hAnsiTheme="minorHAnsi" w:cstheme="minorHAnsi"/>
          <w:b w:val="0"/>
          <w:i/>
          <w:color w:val="FF0000"/>
          <w:sz w:val="20"/>
          <w:szCs w:val="20"/>
        </w:rPr>
        <w:t>343-1 du CGFP doivent :</w:t>
      </w:r>
    </w:p>
    <w:p w14:paraId="613A2354" w14:textId="77777777" w:rsidR="00F16CFF" w:rsidRPr="00E03D02" w:rsidRDefault="00F16CFF" w:rsidP="00F16CFF">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color w:val="FF0000"/>
          <w:sz w:val="20"/>
          <w:szCs w:val="20"/>
        </w:rPr>
      </w:pPr>
      <w:r w:rsidRPr="00E03D02">
        <w:rPr>
          <w:rFonts w:asciiTheme="minorHAnsi" w:hAnsiTheme="minorHAnsi" w:cstheme="minorHAnsi"/>
          <w:b w:val="0"/>
          <w:i/>
          <w:color w:val="FF0000"/>
          <w:sz w:val="20"/>
          <w:szCs w:val="20"/>
        </w:rPr>
        <w:t>1)</w:t>
      </w:r>
      <w:r w:rsidRPr="00E03D02">
        <w:rPr>
          <w:rFonts w:asciiTheme="minorHAnsi" w:hAnsiTheme="minorHAnsi" w:cstheme="minorHAnsi"/>
          <w:b w:val="0"/>
          <w:i/>
          <w:color w:val="FF0000"/>
          <w:sz w:val="20"/>
          <w:szCs w:val="20"/>
        </w:rPr>
        <w:tab/>
        <w:t>Soit être titulaire d'une licence ou d'un autre titre ou diplôme classé au moins au niveau 6 au sens du répertoire national des certifications professionnelles (Bac+3 : licence, licence professionnelle, Bac+4 : maîtrise, master 1) ou d'une qualification reconnue comme équivalente à l'un de ces titres ou diplômes et justifier d'au moins trois années d'activités professionnelles les qualifiant particulièrement pour l'exercice de fonctions supérieures de direction, d'encadrement ou d'expertise ;</w:t>
      </w:r>
    </w:p>
    <w:p w14:paraId="0E6A3B84" w14:textId="77777777" w:rsidR="00F16CFF" w:rsidRPr="00E03D02" w:rsidRDefault="00F16CFF" w:rsidP="00F16CFF">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color w:val="FF0000"/>
          <w:sz w:val="20"/>
          <w:szCs w:val="20"/>
        </w:rPr>
      </w:pPr>
    </w:p>
    <w:p w14:paraId="6ED89311" w14:textId="1C79DCF2" w:rsidR="00191D25" w:rsidRPr="00E03D02" w:rsidRDefault="00F16CFF" w:rsidP="00F16CFF">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color w:val="FF0000"/>
          <w:sz w:val="20"/>
          <w:szCs w:val="20"/>
        </w:rPr>
      </w:pPr>
      <w:r w:rsidRPr="00E03D02">
        <w:rPr>
          <w:rFonts w:asciiTheme="minorHAnsi" w:hAnsiTheme="minorHAnsi" w:cstheme="minorHAnsi"/>
          <w:b w:val="0"/>
          <w:i/>
          <w:color w:val="FF0000"/>
          <w:sz w:val="20"/>
          <w:szCs w:val="20"/>
        </w:rPr>
        <w:t>2)</w:t>
      </w:r>
      <w:r w:rsidRPr="00E03D02">
        <w:rPr>
          <w:rFonts w:asciiTheme="minorHAnsi" w:hAnsiTheme="minorHAnsi" w:cstheme="minorHAnsi"/>
          <w:b w:val="0"/>
          <w:i/>
          <w:color w:val="FF0000"/>
          <w:sz w:val="20"/>
          <w:szCs w:val="20"/>
        </w:rPr>
        <w:tab/>
        <w:t>Soit justifier d'au moins cinq années d'activités professionnelles les qualifiant particulièrement pour l'exercice de fonctions supérieures de direction, d'encadrement ou d'expertise et avoir exercé des responsabilités d'un niveau comparable à celles dévolues aux fonctionnaires des corps et cadres d'emplois auxquels ces fonctions sont ouvertes.</w:t>
      </w:r>
    </w:p>
    <w:p w14:paraId="2F81B3D0" w14:textId="77777777" w:rsidR="00115E69" w:rsidRPr="00E03D02" w:rsidRDefault="00115E69" w:rsidP="00F16CFF">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sz w:val="20"/>
          <w:szCs w:val="20"/>
        </w:rPr>
      </w:pPr>
    </w:p>
    <w:p w14:paraId="1DDBFEFE" w14:textId="77777777" w:rsidR="00B3562F" w:rsidRPr="00E03D02" w:rsidRDefault="00B3562F" w:rsidP="00B3562F">
      <w:pPr>
        <w:pStyle w:val="VuConsidrant"/>
        <w:spacing w:after="0"/>
        <w:rPr>
          <w:rFonts w:asciiTheme="minorHAnsi" w:hAnsiTheme="minorHAnsi" w:cstheme="minorHAnsi"/>
        </w:rPr>
      </w:pPr>
    </w:p>
    <w:p w14:paraId="655F4A50" w14:textId="77777777" w:rsidR="00B3562F" w:rsidRPr="00E03D02" w:rsidRDefault="00B3562F" w:rsidP="00B3562F">
      <w:pPr>
        <w:pStyle w:val="VuConsidrant"/>
        <w:spacing w:after="0"/>
        <w:rPr>
          <w:rFonts w:asciiTheme="minorHAnsi" w:hAnsiTheme="minorHAnsi" w:cstheme="minorHAnsi"/>
        </w:rPr>
      </w:pPr>
    </w:p>
    <w:p w14:paraId="13B2DD52" w14:textId="799CC88B" w:rsidR="00B3562F" w:rsidRPr="00E03D02" w:rsidRDefault="00B3562F" w:rsidP="00B3562F">
      <w:pPr>
        <w:pStyle w:val="VuConsidrant"/>
        <w:spacing w:after="0"/>
        <w:rPr>
          <w:rFonts w:asciiTheme="minorHAnsi" w:hAnsiTheme="minorHAnsi" w:cstheme="minorHAnsi"/>
        </w:rPr>
      </w:pPr>
      <w:r w:rsidRPr="00E03D02">
        <w:rPr>
          <w:rFonts w:asciiTheme="minorHAnsi" w:hAnsiTheme="minorHAnsi" w:cstheme="minorHAnsi"/>
        </w:rPr>
        <w:t>Vu l</w:t>
      </w:r>
      <w:r w:rsidR="00056294" w:rsidRPr="00E03D02">
        <w:rPr>
          <w:rFonts w:asciiTheme="minorHAnsi" w:hAnsiTheme="minorHAnsi" w:cstheme="minorHAnsi"/>
        </w:rPr>
        <w:t>e Code Général de la Fonction Publique</w:t>
      </w:r>
      <w:r w:rsidRPr="00E03D02">
        <w:rPr>
          <w:rFonts w:asciiTheme="minorHAnsi" w:hAnsiTheme="minorHAnsi" w:cstheme="minorHAnsi"/>
        </w:rPr>
        <w:t xml:space="preserve">, notamment son article </w:t>
      </w:r>
      <w:r w:rsidR="00056294" w:rsidRPr="00E03D02">
        <w:rPr>
          <w:rFonts w:asciiTheme="minorHAnsi" w:hAnsiTheme="minorHAnsi" w:cstheme="minorHAnsi"/>
        </w:rPr>
        <w:t>L</w:t>
      </w:r>
      <w:r w:rsidR="005E389A" w:rsidRPr="00E03D02">
        <w:rPr>
          <w:rFonts w:asciiTheme="minorHAnsi" w:hAnsiTheme="minorHAnsi" w:cstheme="minorHAnsi"/>
        </w:rPr>
        <w:t>.</w:t>
      </w:r>
      <w:r w:rsidR="00056294" w:rsidRPr="00E03D02">
        <w:rPr>
          <w:rFonts w:asciiTheme="minorHAnsi" w:hAnsiTheme="minorHAnsi" w:cstheme="minorHAnsi"/>
        </w:rPr>
        <w:t>343-1 ;</w:t>
      </w:r>
    </w:p>
    <w:p w14:paraId="4FE148BD" w14:textId="77777777" w:rsidR="00B3562F" w:rsidRPr="00E03D02" w:rsidRDefault="00B3562F" w:rsidP="00B3562F">
      <w:pPr>
        <w:pStyle w:val="VuConsidrant"/>
        <w:spacing w:after="0"/>
        <w:rPr>
          <w:rFonts w:asciiTheme="minorHAnsi" w:hAnsiTheme="minorHAnsi" w:cstheme="minorHAnsi"/>
        </w:rPr>
      </w:pPr>
    </w:p>
    <w:p w14:paraId="10B04C1C" w14:textId="77777777" w:rsidR="00B3562F" w:rsidRPr="00E03D02" w:rsidRDefault="00B3562F" w:rsidP="00B3562F">
      <w:pPr>
        <w:pStyle w:val="VuConsidrant"/>
        <w:spacing w:after="0"/>
        <w:rPr>
          <w:rFonts w:asciiTheme="minorHAnsi" w:hAnsiTheme="minorHAnsi" w:cstheme="minorHAnsi"/>
        </w:rPr>
      </w:pPr>
      <w:r w:rsidRPr="00E03D02">
        <w:rPr>
          <w:rFonts w:asciiTheme="minorHAnsi" w:hAnsiTheme="minorHAnsi" w:cstheme="minorHAnsi"/>
        </w:rPr>
        <w:t>Vu le décret n° 87-1101 du 30 décembre 1987 modifié, portant dispositions statutaires particulières à certains emplois administratifs de direction des communes et des établissements publics locaux assimilés ;</w:t>
      </w:r>
    </w:p>
    <w:p w14:paraId="566492A8" w14:textId="77777777" w:rsidR="00B3562F" w:rsidRPr="00E03D02" w:rsidRDefault="00B3562F" w:rsidP="00B3562F">
      <w:pPr>
        <w:pStyle w:val="VuConsidrant"/>
        <w:spacing w:after="0"/>
        <w:rPr>
          <w:rFonts w:asciiTheme="minorHAnsi" w:hAnsiTheme="minorHAnsi" w:cstheme="minorHAnsi"/>
        </w:rPr>
      </w:pPr>
    </w:p>
    <w:p w14:paraId="6B5B119E" w14:textId="77777777" w:rsidR="00B3562F" w:rsidRPr="00E03D02" w:rsidRDefault="00B3562F" w:rsidP="00B3562F">
      <w:pPr>
        <w:pStyle w:val="VuConsidrant"/>
        <w:spacing w:after="0"/>
        <w:rPr>
          <w:rFonts w:asciiTheme="minorHAnsi" w:hAnsiTheme="minorHAnsi" w:cstheme="minorHAnsi"/>
        </w:rPr>
      </w:pPr>
      <w:r w:rsidRPr="00E03D02">
        <w:rPr>
          <w:rFonts w:asciiTheme="minorHAnsi" w:hAnsiTheme="minorHAnsi" w:cstheme="minorHAnsi"/>
        </w:rPr>
        <w:t>Vu le décret n° 87-1102 du 30 décembre 1987 relatif à l'échelonnement indiciaire de certains emplois administratifs de direction des communes et des établissements publics locaux assimilés ;</w:t>
      </w:r>
    </w:p>
    <w:p w14:paraId="1FBFCB65" w14:textId="77777777" w:rsidR="00B3562F" w:rsidRPr="00E03D02" w:rsidRDefault="00B3562F" w:rsidP="00B3562F">
      <w:pPr>
        <w:pStyle w:val="VuConsidrant"/>
        <w:spacing w:after="0"/>
        <w:rPr>
          <w:rFonts w:asciiTheme="minorHAnsi" w:hAnsiTheme="minorHAnsi" w:cstheme="minorHAnsi"/>
          <w:i/>
        </w:rPr>
      </w:pPr>
    </w:p>
    <w:p w14:paraId="1BEA91DF" w14:textId="77777777" w:rsidR="00B3562F" w:rsidRPr="00E03D02" w:rsidRDefault="00B3562F" w:rsidP="00B3562F">
      <w:pPr>
        <w:pStyle w:val="VuConsidrant"/>
        <w:spacing w:after="0"/>
        <w:rPr>
          <w:rFonts w:asciiTheme="minorHAnsi" w:hAnsiTheme="minorHAnsi" w:cstheme="minorHAnsi"/>
          <w:i/>
        </w:rPr>
      </w:pPr>
      <w:proofErr w:type="gramStart"/>
      <w:r w:rsidRPr="00E03D02">
        <w:rPr>
          <w:rFonts w:asciiTheme="minorHAnsi" w:hAnsiTheme="minorHAnsi" w:cstheme="minorHAnsi"/>
          <w:i/>
        </w:rPr>
        <w:t>ou</w:t>
      </w:r>
      <w:proofErr w:type="gramEnd"/>
    </w:p>
    <w:p w14:paraId="10EAE9FD" w14:textId="77777777" w:rsidR="00B3562F" w:rsidRPr="00E03D02" w:rsidRDefault="00B3562F" w:rsidP="00B3562F">
      <w:pPr>
        <w:pStyle w:val="VuConsidrant"/>
        <w:spacing w:after="0"/>
        <w:rPr>
          <w:rFonts w:asciiTheme="minorHAnsi" w:hAnsiTheme="minorHAnsi" w:cstheme="minorHAnsi"/>
        </w:rPr>
      </w:pPr>
    </w:p>
    <w:p w14:paraId="1F1F3773" w14:textId="77777777" w:rsidR="00B3562F" w:rsidRPr="00E03D02" w:rsidRDefault="00B3562F" w:rsidP="00B3562F">
      <w:pPr>
        <w:pStyle w:val="VuConsidrant"/>
        <w:spacing w:after="0"/>
        <w:rPr>
          <w:rFonts w:asciiTheme="minorHAnsi" w:hAnsiTheme="minorHAnsi" w:cstheme="minorHAnsi"/>
        </w:rPr>
      </w:pPr>
      <w:r w:rsidRPr="00E03D02">
        <w:rPr>
          <w:rFonts w:asciiTheme="minorHAnsi" w:hAnsiTheme="minorHAnsi" w:cstheme="minorHAnsi"/>
        </w:rPr>
        <w:t>Vu le décret n° 90-128 du 9 février 1990 portant dispositions statutaires particulières aux emplois de Directeur Général et Directeur des Services Techniques des communes ;</w:t>
      </w:r>
    </w:p>
    <w:p w14:paraId="0B9EF486" w14:textId="77777777" w:rsidR="00B3562F" w:rsidRPr="00E03D02" w:rsidRDefault="00B3562F" w:rsidP="00B3562F">
      <w:pPr>
        <w:pStyle w:val="VuConsidrant"/>
        <w:spacing w:after="0"/>
        <w:rPr>
          <w:rFonts w:asciiTheme="minorHAnsi" w:hAnsiTheme="minorHAnsi" w:cstheme="minorHAnsi"/>
        </w:rPr>
      </w:pPr>
    </w:p>
    <w:p w14:paraId="6C175F91" w14:textId="77777777" w:rsidR="00B3562F" w:rsidRPr="00E03D02" w:rsidRDefault="00B3562F" w:rsidP="00B3562F">
      <w:pPr>
        <w:pStyle w:val="VuConsidrant"/>
        <w:spacing w:after="0"/>
        <w:rPr>
          <w:rFonts w:asciiTheme="minorHAnsi" w:hAnsiTheme="minorHAnsi" w:cstheme="minorHAnsi"/>
        </w:rPr>
      </w:pPr>
      <w:r w:rsidRPr="00E03D02">
        <w:rPr>
          <w:rFonts w:asciiTheme="minorHAnsi" w:hAnsiTheme="minorHAnsi" w:cstheme="minorHAnsi"/>
        </w:rPr>
        <w:t>Vu le décret n° 90-129 du 9 février 1990 relatif à l'échelonnement indiciaire applicable aux emplois de Directeur Général et Directeur des Services Techniques des communes ;</w:t>
      </w:r>
    </w:p>
    <w:p w14:paraId="57BA21EE" w14:textId="77777777" w:rsidR="00B3562F" w:rsidRPr="00E03D02" w:rsidRDefault="00B3562F" w:rsidP="00B3562F">
      <w:pPr>
        <w:pStyle w:val="VuConsidrant"/>
        <w:spacing w:after="0"/>
        <w:rPr>
          <w:rFonts w:asciiTheme="minorHAnsi" w:hAnsiTheme="minorHAnsi" w:cstheme="minorHAnsi"/>
        </w:rPr>
      </w:pPr>
    </w:p>
    <w:p w14:paraId="3DF08C23" w14:textId="015A6E38" w:rsidR="00055450" w:rsidRPr="00E03D02" w:rsidRDefault="00055450" w:rsidP="00055450">
      <w:pPr>
        <w:rPr>
          <w:rFonts w:asciiTheme="minorHAnsi" w:hAnsiTheme="minorHAnsi" w:cstheme="minorHAnsi"/>
        </w:rPr>
      </w:pPr>
      <w:r w:rsidRPr="00E03D02">
        <w:rPr>
          <w:rFonts w:asciiTheme="minorHAnsi" w:hAnsiTheme="minorHAnsi" w:cstheme="minorHAnsi"/>
        </w:rPr>
        <w:t xml:space="preserve">Vu le décret n°88-145 du 15 février 1988 </w:t>
      </w:r>
      <w:r w:rsidR="00EC6789" w:rsidRPr="00E03D02">
        <w:rPr>
          <w:rFonts w:asciiTheme="minorHAnsi" w:hAnsiTheme="minorHAnsi" w:cstheme="minorHAnsi"/>
        </w:rPr>
        <w:t>modifié</w:t>
      </w:r>
      <w:r w:rsidRPr="00E03D02">
        <w:rPr>
          <w:rFonts w:asciiTheme="minorHAnsi" w:hAnsiTheme="minorHAnsi" w:cstheme="minorHAnsi"/>
        </w:rPr>
        <w:t xml:space="preserve"> et relatif aux agents contractuels de la fonction publique territoriale ;</w:t>
      </w:r>
    </w:p>
    <w:p w14:paraId="1A0AB610" w14:textId="77777777" w:rsidR="00B3562F" w:rsidRPr="00E03D02" w:rsidRDefault="00B3562F" w:rsidP="00B3562F">
      <w:pPr>
        <w:pStyle w:val="VuConsidrant"/>
        <w:spacing w:after="0"/>
        <w:rPr>
          <w:rFonts w:asciiTheme="minorHAnsi" w:hAnsiTheme="minorHAnsi" w:cstheme="minorHAnsi"/>
        </w:rPr>
      </w:pPr>
    </w:p>
    <w:p w14:paraId="51252E29" w14:textId="77777777" w:rsidR="00B3562F" w:rsidRPr="00E03D02" w:rsidRDefault="00B3562F" w:rsidP="00B3562F">
      <w:pPr>
        <w:pStyle w:val="VuConsidrant"/>
        <w:spacing w:after="0"/>
        <w:rPr>
          <w:rFonts w:asciiTheme="minorHAnsi" w:hAnsiTheme="minorHAnsi" w:cstheme="minorHAnsi"/>
        </w:rPr>
      </w:pPr>
    </w:p>
    <w:p w14:paraId="1A68ACF2" w14:textId="77777777" w:rsidR="00B3562F" w:rsidRPr="00E03D02" w:rsidRDefault="00B3562F" w:rsidP="00B3562F">
      <w:pPr>
        <w:pStyle w:val="VuConsidrant"/>
        <w:spacing w:after="0"/>
        <w:rPr>
          <w:rFonts w:asciiTheme="minorHAnsi" w:hAnsiTheme="minorHAnsi" w:cstheme="minorHAnsi"/>
        </w:rPr>
      </w:pPr>
      <w:r w:rsidRPr="00E03D02">
        <w:rPr>
          <w:rFonts w:asciiTheme="minorHAnsi" w:hAnsiTheme="minorHAnsi" w:cstheme="minorHAnsi"/>
        </w:rPr>
        <w:t xml:space="preserve">Vu la délibération créant l'emploi de </w:t>
      </w:r>
      <w:r w:rsidRPr="00E03D02">
        <w:rPr>
          <w:rFonts w:asciiTheme="minorHAnsi" w:hAnsiTheme="minorHAnsi" w:cstheme="minorHAnsi"/>
          <w:highlight w:val="yellow"/>
        </w:rPr>
        <w:t xml:space="preserve">…………………… </w:t>
      </w:r>
      <w:r w:rsidRPr="00E03D02">
        <w:rPr>
          <w:rFonts w:asciiTheme="minorHAnsi" w:hAnsiTheme="minorHAnsi" w:cstheme="minorHAnsi"/>
        </w:rPr>
        <w:t xml:space="preserve">comprenant les fonctions suivantes : </w:t>
      </w:r>
      <w:r w:rsidRPr="00E03D02">
        <w:rPr>
          <w:rFonts w:asciiTheme="minorHAnsi" w:hAnsiTheme="minorHAnsi" w:cstheme="minorHAnsi"/>
          <w:highlight w:val="yellow"/>
        </w:rPr>
        <w:t xml:space="preserve">…………………………… </w:t>
      </w:r>
      <w:r w:rsidRPr="00E03D02">
        <w:rPr>
          <w:rFonts w:asciiTheme="minorHAnsi" w:hAnsiTheme="minorHAnsi" w:cstheme="minorHAnsi"/>
          <w:i/>
          <w:color w:val="FF0000"/>
        </w:rPr>
        <w:t>(</w:t>
      </w:r>
      <w:r w:rsidRPr="00E03D02">
        <w:rPr>
          <w:rFonts w:asciiTheme="minorHAnsi" w:hAnsiTheme="minorHAnsi" w:cstheme="minorHAnsi"/>
          <w:b/>
          <w:i/>
          <w:iCs/>
          <w:color w:val="FF0000"/>
          <w:u w:val="single"/>
        </w:rPr>
        <w:t>à définir précisément</w:t>
      </w:r>
      <w:r w:rsidRPr="00E03D02">
        <w:rPr>
          <w:rFonts w:asciiTheme="minorHAnsi" w:hAnsiTheme="minorHAnsi" w:cstheme="minorHAnsi"/>
          <w:i/>
          <w:iCs/>
          <w:color w:val="FF0000"/>
        </w:rPr>
        <w:t>)</w:t>
      </w:r>
      <w:r w:rsidRPr="00E03D02">
        <w:rPr>
          <w:rFonts w:asciiTheme="minorHAnsi" w:hAnsiTheme="minorHAnsi" w:cstheme="minorHAnsi"/>
        </w:rPr>
        <w:t xml:space="preserve"> et fixant le niveau de recrutement et la rémunération ;</w:t>
      </w:r>
    </w:p>
    <w:p w14:paraId="3CBF6F6B" w14:textId="77777777" w:rsidR="00B3562F" w:rsidRPr="00E03D02" w:rsidRDefault="00B3562F" w:rsidP="00B3562F">
      <w:pPr>
        <w:pStyle w:val="VuConsidrant"/>
        <w:spacing w:after="0"/>
        <w:rPr>
          <w:rFonts w:asciiTheme="minorHAnsi" w:hAnsiTheme="minorHAnsi" w:cstheme="minorHAnsi"/>
        </w:rPr>
      </w:pPr>
    </w:p>
    <w:p w14:paraId="17223BDB" w14:textId="77777777" w:rsidR="00A25CDD" w:rsidRPr="00E03D02" w:rsidRDefault="00A25CDD" w:rsidP="00A25CDD">
      <w:pPr>
        <w:pStyle w:val="VuConsidrant"/>
        <w:rPr>
          <w:rFonts w:asciiTheme="minorHAnsi" w:hAnsiTheme="minorHAnsi" w:cstheme="minorHAnsi"/>
        </w:rPr>
      </w:pPr>
      <w:r w:rsidRPr="00E03D02">
        <w:rPr>
          <w:rFonts w:asciiTheme="minorHAnsi" w:hAnsiTheme="minorHAnsi" w:cstheme="minorHAnsi"/>
        </w:rPr>
        <w:t xml:space="preserve">Vu la déclaration de vacance d’emploi auprès du Centre de gestion de la Fonction Publique Territoriale de l’Aude n° </w:t>
      </w:r>
      <w:r w:rsidRPr="00E03D02">
        <w:rPr>
          <w:rFonts w:asciiTheme="minorHAnsi" w:hAnsiTheme="minorHAnsi" w:cstheme="minorHAnsi"/>
          <w:highlight w:val="yellow"/>
        </w:rPr>
        <w:t>……………</w:t>
      </w:r>
      <w:proofErr w:type="gramStart"/>
      <w:r w:rsidRPr="00E03D02">
        <w:rPr>
          <w:rFonts w:asciiTheme="minorHAnsi" w:hAnsiTheme="minorHAnsi" w:cstheme="minorHAnsi"/>
          <w:highlight w:val="yellow"/>
        </w:rPr>
        <w:t>…….</w:t>
      </w:r>
      <w:proofErr w:type="gramEnd"/>
      <w:r w:rsidRPr="00E03D02">
        <w:rPr>
          <w:rFonts w:asciiTheme="minorHAnsi" w:hAnsiTheme="minorHAnsi" w:cstheme="minorHAnsi"/>
          <w:highlight w:val="yellow"/>
        </w:rPr>
        <w:t>.</w:t>
      </w:r>
      <w:r w:rsidRPr="00E03D02">
        <w:rPr>
          <w:rFonts w:asciiTheme="minorHAnsi" w:hAnsiTheme="minorHAnsi" w:cstheme="minorHAnsi"/>
        </w:rPr>
        <w:t xml:space="preserve"> ; </w:t>
      </w:r>
      <w:r w:rsidRPr="00E03D02">
        <w:rPr>
          <w:rFonts w:asciiTheme="minorHAnsi" w:hAnsiTheme="minorHAnsi" w:cstheme="minorHAnsi"/>
          <w:b/>
          <w:i/>
          <w:color w:val="00B050"/>
        </w:rPr>
        <w:t xml:space="preserve">(NB : en outre de la publicité légale (DVE), le CDG de l’AUDE recommande fortement la publication d’une offre d’emploi) </w:t>
      </w:r>
      <w:r w:rsidRPr="00E03D02">
        <w:rPr>
          <w:rFonts w:asciiTheme="minorHAnsi" w:hAnsiTheme="minorHAnsi" w:cstheme="minorHAnsi"/>
          <w:b/>
          <w:i/>
          <w:u w:val="single"/>
        </w:rPr>
        <w:t>À supprimer lors de l’établissement du contrat</w:t>
      </w:r>
      <w:r w:rsidRPr="00E03D02">
        <w:rPr>
          <w:rFonts w:asciiTheme="minorHAnsi" w:hAnsiTheme="minorHAnsi" w:cstheme="minorHAnsi"/>
          <w:b/>
          <w:i/>
          <w:color w:val="00B050"/>
        </w:rPr>
        <w:t xml:space="preserve"> </w:t>
      </w:r>
      <w:r w:rsidRPr="00E03D02">
        <w:rPr>
          <w:rFonts w:asciiTheme="minorHAnsi" w:hAnsiTheme="minorHAnsi" w:cstheme="minorHAnsi"/>
        </w:rPr>
        <w:t>;</w:t>
      </w:r>
    </w:p>
    <w:p w14:paraId="4CE2633D" w14:textId="77777777" w:rsidR="00731880" w:rsidRPr="00E03D02" w:rsidRDefault="00731880" w:rsidP="00731880">
      <w:pPr>
        <w:pStyle w:val="VuConsidrant"/>
        <w:spacing w:before="120" w:after="120"/>
        <w:rPr>
          <w:rFonts w:asciiTheme="minorHAnsi" w:hAnsiTheme="minorHAnsi" w:cstheme="minorHAnsi"/>
        </w:rPr>
      </w:pPr>
      <w:r w:rsidRPr="00E03D02">
        <w:rPr>
          <w:rFonts w:asciiTheme="minorHAnsi" w:hAnsiTheme="minorHAnsi" w:cstheme="minorHAnsi"/>
        </w:rPr>
        <w:t>Vu les modalités de sélection des candidats permettant de garantir l’égal accès aux emplois publics ;</w:t>
      </w:r>
    </w:p>
    <w:p w14:paraId="24060449" w14:textId="77777777" w:rsidR="00731880" w:rsidRPr="00E03D02" w:rsidRDefault="00731880" w:rsidP="00731880">
      <w:pPr>
        <w:pStyle w:val="VuConsidrant"/>
        <w:spacing w:before="120" w:after="120"/>
        <w:rPr>
          <w:rFonts w:asciiTheme="minorHAnsi" w:hAnsiTheme="minorHAnsi" w:cstheme="minorHAnsi"/>
        </w:rPr>
      </w:pPr>
      <w:r w:rsidRPr="00E03D02">
        <w:rPr>
          <w:rFonts w:asciiTheme="minorHAnsi" w:hAnsiTheme="minorHAnsi" w:cstheme="minorHAnsi"/>
        </w:rPr>
        <w:t xml:space="preserve">Considérant que la collectivité ou l’établissement atteint au moins le seuil démographique de 40 000 habitants ; </w:t>
      </w:r>
    </w:p>
    <w:p w14:paraId="36B4E6A3" w14:textId="591B5634" w:rsidR="00E03D02" w:rsidRPr="00E03D02" w:rsidRDefault="00E03D02" w:rsidP="00E03D02">
      <w:pPr>
        <w:pStyle w:val="VuConsidrant"/>
        <w:spacing w:before="120" w:after="120"/>
        <w:rPr>
          <w:rFonts w:asciiTheme="minorHAnsi" w:hAnsiTheme="minorHAnsi" w:cstheme="minorHAnsi"/>
        </w:rPr>
      </w:pPr>
      <w:r w:rsidRPr="00E03D02">
        <w:rPr>
          <w:rFonts w:asciiTheme="minorHAnsi" w:hAnsiTheme="minorHAnsi" w:cstheme="minorHAnsi"/>
        </w:rPr>
        <w:t>Considérant que M</w:t>
      </w:r>
      <w:r w:rsidRPr="00E03D02">
        <w:rPr>
          <w:rFonts w:asciiTheme="minorHAnsi" w:hAnsiTheme="minorHAnsi" w:cstheme="minorHAnsi"/>
          <w:highlight w:val="yellow"/>
        </w:rPr>
        <w:t>……………………………</w:t>
      </w:r>
      <w:r w:rsidRPr="00E03D02">
        <w:rPr>
          <w:rFonts w:asciiTheme="minorHAnsi" w:hAnsiTheme="minorHAnsi" w:cstheme="minorHAnsi"/>
        </w:rPr>
        <w:t xml:space="preserve"> est titulaire d’une licence ou d’un autre titre ou diplôme classé au moins au niveau 6 au sens du répertoire national des certifications professionnelles ou d’une qualification reconnue comme équivalente à l’un de ces titres ou diplômes et justifie d’au moins 3 années d’activités professionnelles les qualifiant particulièrement pour l’exercice de fonctions supérieures de direction, d’encadrement et d’expertise ;  </w:t>
      </w:r>
    </w:p>
    <w:p w14:paraId="5500C1F2" w14:textId="77777777" w:rsidR="00E03D02" w:rsidRPr="00E03D02" w:rsidRDefault="00E03D02" w:rsidP="00E03D02">
      <w:pPr>
        <w:pStyle w:val="VuConsidrant"/>
        <w:spacing w:before="120" w:after="120"/>
        <w:rPr>
          <w:rFonts w:asciiTheme="minorHAnsi" w:hAnsiTheme="minorHAnsi" w:cstheme="minorHAnsi"/>
        </w:rPr>
      </w:pPr>
      <w:proofErr w:type="gramStart"/>
      <w:r w:rsidRPr="00E03D02">
        <w:rPr>
          <w:rFonts w:asciiTheme="minorHAnsi" w:hAnsiTheme="minorHAnsi" w:cstheme="minorHAnsi"/>
        </w:rPr>
        <w:t>ou</w:t>
      </w:r>
      <w:proofErr w:type="gramEnd"/>
      <w:r w:rsidRPr="00E03D02">
        <w:rPr>
          <w:rFonts w:asciiTheme="minorHAnsi" w:hAnsiTheme="minorHAnsi" w:cstheme="minorHAnsi"/>
        </w:rPr>
        <w:t xml:space="preserve"> </w:t>
      </w:r>
    </w:p>
    <w:p w14:paraId="68B17150" w14:textId="77777777" w:rsidR="00E03D02" w:rsidRDefault="00E03D02" w:rsidP="00E03D02">
      <w:pPr>
        <w:pStyle w:val="VuConsidrant"/>
        <w:spacing w:before="120" w:after="120"/>
        <w:rPr>
          <w:rFonts w:asciiTheme="minorHAnsi" w:hAnsiTheme="minorHAnsi" w:cstheme="minorHAnsi"/>
        </w:rPr>
      </w:pPr>
      <w:r w:rsidRPr="00E03D02">
        <w:rPr>
          <w:rFonts w:asciiTheme="minorHAnsi" w:hAnsiTheme="minorHAnsi" w:cstheme="minorHAnsi"/>
        </w:rPr>
        <w:t>Considérant que M</w:t>
      </w:r>
      <w:r w:rsidRPr="00E03D02">
        <w:rPr>
          <w:rFonts w:asciiTheme="minorHAnsi" w:hAnsiTheme="minorHAnsi" w:cstheme="minorHAnsi"/>
          <w:highlight w:val="yellow"/>
        </w:rPr>
        <w:t>………………………</w:t>
      </w:r>
      <w:r>
        <w:rPr>
          <w:rFonts w:asciiTheme="minorHAnsi" w:hAnsiTheme="minorHAnsi" w:cstheme="minorHAnsi"/>
        </w:rPr>
        <w:t>…</w:t>
      </w:r>
      <w:r w:rsidRPr="00E03D02">
        <w:rPr>
          <w:rFonts w:asciiTheme="minorHAnsi" w:hAnsiTheme="minorHAnsi" w:cstheme="minorHAnsi"/>
        </w:rPr>
        <w:t>justifie d’au moins 5 années d’activités professionnelles les qualifiant particulièrement pour l’exercice de fonctions supérieures de direction, d’encadrement ou d’expertise et exercé des responsabilités d’un niveau comparable à celles dévolues aux fonctionnaires des corps et cadres d’emplois auxquels ces fonctions sont ouvertes ;</w:t>
      </w:r>
    </w:p>
    <w:p w14:paraId="2F7F4B92" w14:textId="5BD72BA0" w:rsidR="00731880" w:rsidRPr="00E03D02" w:rsidRDefault="00731880" w:rsidP="00E03D02">
      <w:pPr>
        <w:pStyle w:val="VuConsidrant"/>
        <w:spacing w:before="120" w:after="120"/>
        <w:rPr>
          <w:rFonts w:asciiTheme="minorHAnsi" w:hAnsiTheme="minorHAnsi" w:cstheme="minorHAnsi"/>
        </w:rPr>
      </w:pPr>
      <w:r w:rsidRPr="00E03D02">
        <w:rPr>
          <w:rFonts w:asciiTheme="minorHAnsi" w:hAnsiTheme="minorHAnsi" w:cstheme="minorHAnsi"/>
        </w:rPr>
        <w:t>Considérant M</w:t>
      </w:r>
      <w:r w:rsidRPr="00E03D02">
        <w:rPr>
          <w:rFonts w:asciiTheme="minorHAnsi" w:hAnsiTheme="minorHAnsi" w:cstheme="minorHAnsi"/>
          <w:highlight w:val="yellow"/>
        </w:rPr>
        <w:t>……………………………………………………………………</w:t>
      </w:r>
      <w:r w:rsidRPr="00E03D02">
        <w:rPr>
          <w:rFonts w:asciiTheme="minorHAnsi" w:hAnsiTheme="minorHAnsi" w:cstheme="minorHAnsi"/>
        </w:rPr>
        <w:t xml:space="preserve"> remplit les conditions générales de recrutement énumérées à l'article 2 du décret susvisé du 15 février 1988 (conditions d'aptitude physique, de nationalité, …) ;</w:t>
      </w:r>
    </w:p>
    <w:p w14:paraId="4182EDF7" w14:textId="77777777" w:rsidR="00731880" w:rsidRPr="00E03D02" w:rsidRDefault="00731880" w:rsidP="00731880">
      <w:pPr>
        <w:pStyle w:val="VuConsidrant"/>
        <w:spacing w:before="120" w:after="120"/>
        <w:rPr>
          <w:rFonts w:asciiTheme="minorHAnsi" w:hAnsiTheme="minorHAnsi" w:cstheme="minorHAnsi"/>
        </w:rPr>
      </w:pPr>
      <w:r w:rsidRPr="00E03D02">
        <w:rPr>
          <w:rFonts w:asciiTheme="minorHAnsi" w:hAnsiTheme="minorHAnsi" w:cstheme="minorHAnsi"/>
        </w:rPr>
        <w:t>Considérant que M…………………………………………………………………… devra suivre une formation aux nouvelles fonctions, notamment en matière de déontologie ainsi que d’organisation et de fonctionnement des services publics ;</w:t>
      </w:r>
    </w:p>
    <w:p w14:paraId="5F4228C8" w14:textId="77777777" w:rsidR="00A25CDD" w:rsidRPr="00E03D02" w:rsidRDefault="00A25CDD" w:rsidP="00B3562F">
      <w:pPr>
        <w:pStyle w:val="VuConsidrant"/>
        <w:spacing w:after="0"/>
        <w:rPr>
          <w:rFonts w:asciiTheme="minorHAnsi" w:hAnsiTheme="minorHAnsi" w:cstheme="minorHAnsi"/>
        </w:rPr>
      </w:pPr>
    </w:p>
    <w:p w14:paraId="08235E8C" w14:textId="77777777" w:rsidR="00A25CDD" w:rsidRPr="00E03D02" w:rsidRDefault="00A25CDD" w:rsidP="00B3562F">
      <w:pPr>
        <w:pStyle w:val="VuConsidrant"/>
        <w:spacing w:after="0"/>
        <w:rPr>
          <w:rFonts w:asciiTheme="minorHAnsi" w:hAnsiTheme="minorHAnsi" w:cstheme="minorHAnsi"/>
        </w:rPr>
      </w:pPr>
    </w:p>
    <w:p w14:paraId="578DBB70" w14:textId="77777777" w:rsidR="00E03D02" w:rsidRPr="004E4E8E" w:rsidRDefault="00E03D02" w:rsidP="00E03D02">
      <w:pPr>
        <w:pStyle w:val="VuConsidrant"/>
        <w:rPr>
          <w:rFonts w:asciiTheme="minorHAnsi" w:hAnsiTheme="minorHAnsi" w:cstheme="minorHAnsi"/>
          <w:b/>
          <w:i/>
        </w:rPr>
      </w:pPr>
      <w:r w:rsidRPr="004E4E8E">
        <w:rPr>
          <w:rFonts w:asciiTheme="minorHAnsi" w:hAnsiTheme="minorHAnsi" w:cstheme="minorHAnsi"/>
          <w:b/>
          <w:i/>
        </w:rPr>
        <w:t>Entre les soussignés</w:t>
      </w:r>
    </w:p>
    <w:p w14:paraId="735C8A2E" w14:textId="77777777" w:rsidR="00E03D02" w:rsidRPr="0088423F" w:rsidRDefault="00E03D02" w:rsidP="00E03D02">
      <w:pPr>
        <w:pStyle w:val="VuConsidrant"/>
        <w:spacing w:after="0"/>
        <w:rPr>
          <w:rFonts w:asciiTheme="minorHAnsi" w:hAnsiTheme="minorHAnsi" w:cstheme="minorHAnsi"/>
        </w:rPr>
      </w:pPr>
      <w:bookmarkStart w:id="1" w:name="_Hlk98326006"/>
      <w:r w:rsidRPr="0088423F">
        <w:rPr>
          <w:rFonts w:asciiTheme="minorHAnsi" w:hAnsiTheme="minorHAnsi" w:cstheme="minorHAnsi"/>
        </w:rPr>
        <w:t xml:space="preserve">Monsieur le Maire (ou le Président) de </w:t>
      </w:r>
      <w:r w:rsidRPr="0088423F">
        <w:rPr>
          <w:rFonts w:asciiTheme="minorHAnsi" w:hAnsiTheme="minorHAnsi" w:cstheme="minorHAnsi"/>
          <w:highlight w:val="yellow"/>
        </w:rPr>
        <w:t>…………</w:t>
      </w:r>
      <w:r w:rsidRPr="0088423F">
        <w:rPr>
          <w:rFonts w:asciiTheme="minorHAnsi" w:hAnsiTheme="minorHAnsi" w:cstheme="minorHAnsi"/>
          <w:i/>
          <w:color w:val="FF0000"/>
        </w:rPr>
        <w:t>(dénomination exacte de la collectivité ou de l’établissement concerné</w:t>
      </w:r>
      <w:r w:rsidRPr="0088423F">
        <w:rPr>
          <w:rFonts w:asciiTheme="minorHAnsi" w:hAnsiTheme="minorHAnsi" w:cstheme="minorHAnsi"/>
          <w:i/>
        </w:rPr>
        <w:t>)</w:t>
      </w:r>
      <w:r w:rsidRPr="0088423F">
        <w:rPr>
          <w:rFonts w:asciiTheme="minorHAnsi" w:hAnsiTheme="minorHAnsi" w:cstheme="minorHAnsi"/>
        </w:rPr>
        <w:t>,</w:t>
      </w:r>
    </w:p>
    <w:bookmarkEnd w:id="1"/>
    <w:p w14:paraId="402E0664" w14:textId="77777777" w:rsidR="00E03D02" w:rsidRPr="0088423F" w:rsidRDefault="00E03D02" w:rsidP="00E03D02">
      <w:pPr>
        <w:pStyle w:val="VuConsidrant"/>
        <w:spacing w:after="0"/>
        <w:rPr>
          <w:rFonts w:asciiTheme="minorHAnsi" w:hAnsiTheme="minorHAnsi" w:cstheme="minorHAnsi"/>
        </w:rPr>
      </w:pPr>
      <w:r w:rsidRPr="0088423F">
        <w:rPr>
          <w:rFonts w:asciiTheme="minorHAnsi" w:hAnsiTheme="minorHAnsi" w:cstheme="minorHAnsi"/>
        </w:rPr>
        <w:t>situé au …………………………………………………………</w:t>
      </w:r>
      <w:proofErr w:type="gramStart"/>
      <w:r w:rsidRPr="0088423F">
        <w:rPr>
          <w:rFonts w:asciiTheme="minorHAnsi" w:hAnsiTheme="minorHAnsi" w:cstheme="minorHAnsi"/>
        </w:rPr>
        <w:t>…….</w:t>
      </w:r>
      <w:proofErr w:type="gramEnd"/>
      <w:r w:rsidRPr="0088423F">
        <w:rPr>
          <w:rFonts w:asciiTheme="minorHAnsi" w:hAnsiTheme="minorHAnsi" w:cstheme="minorHAnsi"/>
        </w:rPr>
        <w:t xml:space="preserve">. </w:t>
      </w:r>
      <w:r w:rsidRPr="0088423F">
        <w:rPr>
          <w:rFonts w:asciiTheme="minorHAnsi" w:hAnsiTheme="minorHAnsi" w:cstheme="minorHAnsi"/>
          <w:i/>
          <w:color w:val="FF0000"/>
        </w:rPr>
        <w:t>(adresse de la collectivité ou de l’établissement concerné</w:t>
      </w:r>
      <w:r w:rsidRPr="0088423F">
        <w:rPr>
          <w:rFonts w:asciiTheme="minorHAnsi" w:hAnsiTheme="minorHAnsi" w:cstheme="minorHAnsi"/>
          <w:i/>
        </w:rPr>
        <w:t>)</w:t>
      </w:r>
      <w:r w:rsidRPr="0088423F">
        <w:rPr>
          <w:rFonts w:asciiTheme="minorHAnsi" w:hAnsiTheme="minorHAnsi" w:cstheme="minorHAnsi"/>
        </w:rPr>
        <w:t>,</w:t>
      </w:r>
    </w:p>
    <w:p w14:paraId="40B7F196" w14:textId="77777777" w:rsidR="00E03D02" w:rsidRPr="0088423F" w:rsidRDefault="00E03D02" w:rsidP="00E03D02">
      <w:pPr>
        <w:pStyle w:val="VuConsidrant"/>
        <w:spacing w:after="0"/>
        <w:rPr>
          <w:rFonts w:asciiTheme="minorHAnsi" w:hAnsiTheme="minorHAnsi" w:cstheme="minorHAnsi"/>
        </w:rPr>
      </w:pPr>
    </w:p>
    <w:p w14:paraId="6BBBD75D" w14:textId="77777777" w:rsidR="00E03D02" w:rsidRPr="0088423F" w:rsidRDefault="00E03D02" w:rsidP="00E03D02">
      <w:pPr>
        <w:pStyle w:val="VuConsidrant"/>
        <w:spacing w:after="0"/>
        <w:rPr>
          <w:rFonts w:asciiTheme="minorHAnsi" w:hAnsiTheme="minorHAnsi" w:cstheme="minorHAnsi"/>
        </w:rPr>
      </w:pPr>
      <w:r w:rsidRPr="0088423F">
        <w:rPr>
          <w:rFonts w:asciiTheme="minorHAnsi" w:hAnsiTheme="minorHAnsi" w:cstheme="minorHAnsi"/>
        </w:rPr>
        <w:t xml:space="preserve">et </w:t>
      </w:r>
    </w:p>
    <w:p w14:paraId="2041FCC1" w14:textId="77777777" w:rsidR="00E03D02" w:rsidRPr="0088423F" w:rsidRDefault="00E03D02" w:rsidP="00E03D02">
      <w:pPr>
        <w:pStyle w:val="VuConsidrant"/>
        <w:spacing w:after="0"/>
        <w:rPr>
          <w:rFonts w:asciiTheme="minorHAnsi" w:hAnsiTheme="minorHAnsi" w:cstheme="minorHAnsi"/>
        </w:rPr>
      </w:pPr>
    </w:p>
    <w:p w14:paraId="1E8A363B" w14:textId="77777777" w:rsidR="00E03D02" w:rsidRPr="0088423F" w:rsidRDefault="00E03D02" w:rsidP="00E03D02">
      <w:pPr>
        <w:pStyle w:val="VuConsidrant"/>
        <w:spacing w:after="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né(e) le </w:t>
      </w:r>
      <w:r w:rsidRPr="0088423F">
        <w:rPr>
          <w:rFonts w:asciiTheme="minorHAnsi" w:hAnsiTheme="minorHAnsi" w:cstheme="minorHAnsi"/>
          <w:highlight w:val="yellow"/>
        </w:rPr>
        <w:t>…………………,</w:t>
      </w:r>
      <w:r w:rsidRPr="0088423F">
        <w:rPr>
          <w:rFonts w:asciiTheme="minorHAnsi" w:hAnsiTheme="minorHAnsi" w:cstheme="minorHAnsi"/>
        </w:rPr>
        <w:t xml:space="preserve"> demeurant</w:t>
      </w:r>
      <w:r w:rsidRPr="0088423F">
        <w:rPr>
          <w:rFonts w:asciiTheme="minorHAnsi" w:hAnsiTheme="minorHAnsi" w:cstheme="minorHAnsi"/>
          <w:highlight w:val="yellow"/>
        </w:rPr>
        <w:t>…………………………………</w:t>
      </w:r>
      <w:r w:rsidRPr="0088423F">
        <w:rPr>
          <w:rFonts w:asciiTheme="minorHAnsi" w:hAnsiTheme="minorHAnsi" w:cstheme="minorHAnsi"/>
        </w:rPr>
        <w:t xml:space="preserve"> </w:t>
      </w:r>
      <w:r w:rsidRPr="0088423F">
        <w:rPr>
          <w:rFonts w:asciiTheme="minorHAnsi" w:hAnsiTheme="minorHAnsi" w:cstheme="minorHAnsi"/>
          <w:i/>
          <w:iCs/>
          <w:color w:val="FF0000"/>
        </w:rPr>
        <w:t>(adresse de l’agent)</w:t>
      </w:r>
      <w:r w:rsidRPr="0088423F">
        <w:rPr>
          <w:rFonts w:asciiTheme="minorHAnsi" w:hAnsiTheme="minorHAnsi" w:cstheme="minorHAnsi"/>
        </w:rPr>
        <w:t xml:space="preserve"> ;</w:t>
      </w:r>
    </w:p>
    <w:p w14:paraId="374F3F2A" w14:textId="77777777" w:rsidR="00E03D02" w:rsidRPr="0088423F" w:rsidRDefault="00E03D02" w:rsidP="00E03D02">
      <w:pPr>
        <w:pStyle w:val="VuConsidrant"/>
        <w:rPr>
          <w:rFonts w:asciiTheme="minorHAnsi" w:hAnsiTheme="minorHAnsi" w:cstheme="minorHAnsi"/>
        </w:rPr>
      </w:pPr>
    </w:p>
    <w:p w14:paraId="2A20051C" w14:textId="77777777" w:rsidR="00B3562F" w:rsidRPr="00E03D02" w:rsidRDefault="00B3562F" w:rsidP="00B3562F">
      <w:pPr>
        <w:pStyle w:val="VuConsidrant"/>
        <w:spacing w:after="0"/>
        <w:rPr>
          <w:rFonts w:asciiTheme="minorHAnsi" w:hAnsiTheme="minorHAnsi" w:cstheme="minorHAnsi"/>
          <w:b/>
          <w:bCs/>
          <w:color w:val="000000"/>
        </w:rPr>
      </w:pPr>
    </w:p>
    <w:p w14:paraId="445440C8" w14:textId="77777777" w:rsidR="00EC6789" w:rsidRPr="00E03D02" w:rsidRDefault="00EC6789" w:rsidP="00B3562F">
      <w:pPr>
        <w:pStyle w:val="articlen"/>
        <w:tabs>
          <w:tab w:val="left" w:pos="1418"/>
        </w:tabs>
        <w:spacing w:before="0"/>
        <w:outlineLvl w:val="0"/>
        <w:rPr>
          <w:rFonts w:asciiTheme="minorHAnsi" w:hAnsiTheme="minorHAnsi" w:cstheme="minorHAnsi"/>
        </w:rPr>
      </w:pPr>
    </w:p>
    <w:p w14:paraId="2970BA05" w14:textId="575AF459" w:rsidR="00B3562F" w:rsidRPr="00E03D02" w:rsidRDefault="00F35BA2" w:rsidP="00B3562F">
      <w:pPr>
        <w:pStyle w:val="articlen"/>
        <w:tabs>
          <w:tab w:val="left" w:pos="1418"/>
        </w:tabs>
        <w:spacing w:before="0"/>
        <w:outlineLvl w:val="0"/>
        <w:rPr>
          <w:rFonts w:asciiTheme="minorHAnsi" w:hAnsiTheme="minorHAnsi" w:cstheme="minorHAnsi"/>
        </w:rPr>
      </w:pPr>
      <w:r w:rsidRPr="00E03D02">
        <w:rPr>
          <w:rFonts w:asciiTheme="minorHAnsi" w:hAnsiTheme="minorHAnsi" w:cstheme="minorHAnsi"/>
        </w:rPr>
        <w:t>ARTICLE 1 : OBJET ET DURÉ</w:t>
      </w:r>
      <w:r w:rsidR="00B3562F" w:rsidRPr="00E03D02">
        <w:rPr>
          <w:rFonts w:asciiTheme="minorHAnsi" w:hAnsiTheme="minorHAnsi" w:cstheme="minorHAnsi"/>
        </w:rPr>
        <w:t>E DU CONTRAT</w:t>
      </w:r>
    </w:p>
    <w:p w14:paraId="649D2A28" w14:textId="77777777" w:rsidR="00B3562F" w:rsidRPr="00E03D02" w:rsidRDefault="00B3562F" w:rsidP="00B3562F">
      <w:pPr>
        <w:pStyle w:val="articlen"/>
        <w:tabs>
          <w:tab w:val="left" w:pos="1418"/>
        </w:tabs>
        <w:spacing w:before="0"/>
        <w:rPr>
          <w:rFonts w:asciiTheme="minorHAnsi" w:hAnsiTheme="minorHAnsi" w:cstheme="minorHAnsi"/>
        </w:rPr>
      </w:pPr>
    </w:p>
    <w:p w14:paraId="608FCBAF" w14:textId="78B89E6C" w:rsidR="00576F56" w:rsidRPr="00E03D02" w:rsidRDefault="00576F56" w:rsidP="00576F56">
      <w:pPr>
        <w:pStyle w:val="articlecontenu"/>
        <w:spacing w:after="0"/>
        <w:ind w:firstLine="0"/>
        <w:rPr>
          <w:rFonts w:asciiTheme="minorHAnsi" w:hAnsiTheme="minorHAnsi" w:cstheme="minorHAnsi"/>
        </w:rPr>
      </w:pPr>
      <w:r w:rsidRPr="00E03D02">
        <w:rPr>
          <w:rFonts w:asciiTheme="minorHAnsi" w:hAnsiTheme="minorHAnsi" w:cstheme="minorHAnsi"/>
          <w:highlight w:val="yellow"/>
        </w:rPr>
        <w:t>M……………………………………………………………………</w:t>
      </w:r>
      <w:r w:rsidRPr="00E03D02">
        <w:rPr>
          <w:rFonts w:asciiTheme="minorHAnsi" w:hAnsiTheme="minorHAnsi" w:cstheme="minorHAnsi"/>
        </w:rPr>
        <w:t xml:space="preserve"> est recruté</w:t>
      </w:r>
      <w:r w:rsidRPr="00E03D02">
        <w:rPr>
          <w:rFonts w:asciiTheme="minorHAnsi" w:hAnsiTheme="minorHAnsi" w:cstheme="minorHAnsi"/>
          <w:i/>
          <w:iCs/>
        </w:rPr>
        <w:t>(e)</w:t>
      </w:r>
      <w:r w:rsidR="00E03D02">
        <w:rPr>
          <w:rFonts w:asciiTheme="minorHAnsi" w:hAnsiTheme="minorHAnsi" w:cstheme="minorHAnsi"/>
        </w:rPr>
        <w:t xml:space="preserve"> </w:t>
      </w:r>
      <w:r w:rsidRPr="00E03D02">
        <w:rPr>
          <w:rFonts w:asciiTheme="minorHAnsi" w:hAnsiTheme="minorHAnsi" w:cstheme="minorHAnsi"/>
        </w:rPr>
        <w:t xml:space="preserve">en qualité de </w:t>
      </w:r>
      <w:r w:rsidRPr="00E03D02">
        <w:rPr>
          <w:rFonts w:asciiTheme="minorHAnsi" w:hAnsiTheme="minorHAnsi" w:cstheme="minorHAnsi"/>
          <w:highlight w:val="yellow"/>
        </w:rPr>
        <w:t>……………………………………………………………………………</w:t>
      </w:r>
      <w:r w:rsidRPr="00E03D02">
        <w:rPr>
          <w:rFonts w:asciiTheme="minorHAnsi" w:hAnsiTheme="minorHAnsi" w:cstheme="minorHAnsi"/>
        </w:rPr>
        <w:t xml:space="preserve"> </w:t>
      </w:r>
      <w:r w:rsidRPr="00E03D02">
        <w:rPr>
          <w:rFonts w:asciiTheme="minorHAnsi" w:hAnsiTheme="minorHAnsi" w:cstheme="minorHAnsi"/>
          <w:b/>
          <w:bCs/>
          <w:i/>
          <w:color w:val="FF0000"/>
        </w:rPr>
        <w:t>(préciser l’emploi fonctionnel)</w:t>
      </w:r>
      <w:r w:rsidRPr="00E03D02">
        <w:rPr>
          <w:rFonts w:asciiTheme="minorHAnsi" w:hAnsiTheme="minorHAnsi" w:cstheme="minorHAnsi"/>
          <w:color w:val="FF0000"/>
        </w:rPr>
        <w:t xml:space="preserve"> </w:t>
      </w:r>
      <w:r w:rsidRPr="00E03D02">
        <w:rPr>
          <w:rFonts w:asciiTheme="minorHAnsi" w:hAnsiTheme="minorHAnsi" w:cstheme="minorHAnsi"/>
        </w:rPr>
        <w:t xml:space="preserve">contractuel </w:t>
      </w:r>
      <w:r w:rsidR="0029336C">
        <w:rPr>
          <w:rFonts w:asciiTheme="minorHAnsi" w:hAnsiTheme="minorHAnsi" w:cstheme="minorHAnsi"/>
        </w:rPr>
        <w:t xml:space="preserve">à temps complet </w:t>
      </w:r>
      <w:r w:rsidRPr="00E03D02">
        <w:rPr>
          <w:rFonts w:asciiTheme="minorHAnsi" w:hAnsiTheme="minorHAnsi" w:cstheme="minorHAnsi"/>
        </w:rPr>
        <w:t xml:space="preserve">pour assurer les fonctions suivantes </w:t>
      </w:r>
      <w:r w:rsidRPr="00E03D02">
        <w:rPr>
          <w:rFonts w:asciiTheme="minorHAnsi" w:hAnsiTheme="minorHAnsi" w:cstheme="minorHAnsi"/>
          <w:b/>
          <w:bCs/>
          <w:i/>
          <w:iCs/>
          <w:color w:val="FF0000"/>
        </w:rPr>
        <w:t>(à préciser)</w:t>
      </w:r>
      <w:r w:rsidRPr="00E03D02">
        <w:rPr>
          <w:rFonts w:asciiTheme="minorHAnsi" w:hAnsiTheme="minorHAnsi" w:cstheme="minorHAnsi"/>
          <w:i/>
          <w:iCs/>
          <w:color w:val="FF0000"/>
        </w:rPr>
        <w:t> </w:t>
      </w:r>
      <w:r w:rsidRPr="00E03D02">
        <w:rPr>
          <w:rFonts w:asciiTheme="minorHAnsi" w:hAnsiTheme="minorHAnsi" w:cstheme="minorHAnsi"/>
          <w:i/>
          <w:iCs/>
        </w:rPr>
        <w:t xml:space="preserve">: </w:t>
      </w:r>
      <w:r w:rsidRPr="00E03D02">
        <w:rPr>
          <w:rFonts w:asciiTheme="minorHAnsi" w:hAnsiTheme="minorHAnsi" w:cstheme="minorHAnsi"/>
          <w:highlight w:val="yellow"/>
        </w:rPr>
        <w:t>………………………………………………………………………………………………………………</w:t>
      </w:r>
      <w:r w:rsidRPr="00E03D02">
        <w:rPr>
          <w:rFonts w:asciiTheme="minorHAnsi" w:hAnsiTheme="minorHAnsi" w:cstheme="minorHAnsi"/>
        </w:rPr>
        <w:t xml:space="preserve"> pour une durée </w:t>
      </w:r>
      <w:proofErr w:type="gramStart"/>
      <w:r w:rsidRPr="00E03D02">
        <w:rPr>
          <w:rFonts w:asciiTheme="minorHAnsi" w:hAnsiTheme="minorHAnsi" w:cstheme="minorHAnsi"/>
          <w:highlight w:val="yellow"/>
        </w:rPr>
        <w:t>de</w:t>
      </w:r>
      <w:r w:rsidRPr="00E03D02">
        <w:rPr>
          <w:rFonts w:asciiTheme="minorHAnsi" w:hAnsiTheme="minorHAnsi" w:cstheme="minorHAnsi"/>
          <w:color w:val="FF0000"/>
          <w:highlight w:val="yellow"/>
        </w:rPr>
        <w:t xml:space="preserve">  </w:t>
      </w:r>
      <w:r w:rsidRPr="00E03D02">
        <w:rPr>
          <w:rFonts w:asciiTheme="minorHAnsi" w:hAnsiTheme="minorHAnsi" w:cstheme="minorHAnsi"/>
          <w:highlight w:val="yellow"/>
        </w:rPr>
        <w:t>…</w:t>
      </w:r>
      <w:proofErr w:type="gramEnd"/>
      <w:r w:rsidRPr="00E03D02">
        <w:rPr>
          <w:rFonts w:asciiTheme="minorHAnsi" w:hAnsiTheme="minorHAnsi" w:cstheme="minorHAnsi"/>
          <w:highlight w:val="yellow"/>
        </w:rPr>
        <w:t>……………………………………………………</w:t>
      </w:r>
      <w:r w:rsidRPr="00E03D02">
        <w:rPr>
          <w:rFonts w:asciiTheme="minorHAnsi" w:hAnsiTheme="minorHAnsi" w:cstheme="minorHAnsi"/>
        </w:rPr>
        <w:t xml:space="preserve"> allant du …/…/…… au …/…/…….</w:t>
      </w:r>
    </w:p>
    <w:p w14:paraId="0785E287" w14:textId="77777777" w:rsidR="00576F56" w:rsidRPr="00E03D02" w:rsidRDefault="00576F56" w:rsidP="00576F56">
      <w:pPr>
        <w:pStyle w:val="articlecontenu"/>
        <w:spacing w:after="0"/>
        <w:ind w:firstLine="0"/>
        <w:rPr>
          <w:rFonts w:asciiTheme="minorHAnsi" w:hAnsiTheme="minorHAnsi" w:cstheme="minorHAnsi"/>
        </w:rPr>
      </w:pPr>
    </w:p>
    <w:p w14:paraId="36500260" w14:textId="77777777" w:rsidR="00576F56" w:rsidRPr="00E03D02" w:rsidRDefault="00576F56" w:rsidP="00576F56">
      <w:pPr>
        <w:pStyle w:val="articlecontenu"/>
        <w:spacing w:after="0"/>
        <w:ind w:firstLine="0"/>
        <w:rPr>
          <w:rFonts w:asciiTheme="minorHAnsi" w:hAnsiTheme="minorHAnsi" w:cstheme="minorHAnsi"/>
        </w:rPr>
      </w:pPr>
      <w:r w:rsidRPr="00E03D02">
        <w:rPr>
          <w:rFonts w:asciiTheme="minorHAnsi" w:hAnsiTheme="minorHAnsi" w:cstheme="minorHAnsi"/>
        </w:rPr>
        <w:t>Ce recrutement intervient au titre de l’article L.343-1 du code général de la fonction publique.</w:t>
      </w:r>
    </w:p>
    <w:p w14:paraId="23965AA0" w14:textId="77777777" w:rsidR="002821D9" w:rsidRPr="00E03D02" w:rsidRDefault="002821D9" w:rsidP="002821D9">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L'accès à cet emploi par la voie du recrutement direct en qualité de contractuel de droit public n'entraîne ni titularisation de l’intéressé(e) ni reconduction en contrat à durée indéterminée au terme du contrat.</w:t>
      </w:r>
    </w:p>
    <w:p w14:paraId="2D0BA8F2" w14:textId="77777777" w:rsidR="00343E09" w:rsidRPr="0088423F" w:rsidRDefault="00343E09" w:rsidP="00343E09">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lastRenderedPageBreak/>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21697205" w14:textId="77777777" w:rsidR="00343E09" w:rsidRDefault="00343E09" w:rsidP="00343E09">
      <w:pPr>
        <w:pStyle w:val="articlecontenu"/>
        <w:tabs>
          <w:tab w:val="left" w:pos="1418"/>
        </w:tabs>
        <w:spacing w:after="0"/>
        <w:ind w:firstLine="0"/>
      </w:pPr>
    </w:p>
    <w:p w14:paraId="30DC11E7" w14:textId="77777777" w:rsidR="00E55DF5" w:rsidRPr="00E03D02" w:rsidRDefault="00E55DF5" w:rsidP="00B3562F">
      <w:pPr>
        <w:pStyle w:val="articlecontenu"/>
        <w:spacing w:after="0"/>
        <w:ind w:firstLine="0"/>
        <w:rPr>
          <w:rFonts w:asciiTheme="minorHAnsi" w:hAnsiTheme="minorHAnsi" w:cstheme="minorHAnsi"/>
          <w:b/>
          <w:bCs/>
          <w:i/>
          <w:iCs/>
          <w:color w:val="FF0000"/>
        </w:rPr>
      </w:pPr>
    </w:p>
    <w:p w14:paraId="176E1694" w14:textId="77777777" w:rsidR="00EC6789" w:rsidRPr="00E03D02" w:rsidRDefault="00EC6789" w:rsidP="00EC6789">
      <w:pPr>
        <w:pStyle w:val="articlen"/>
        <w:tabs>
          <w:tab w:val="left" w:pos="1418"/>
        </w:tabs>
        <w:spacing w:before="0"/>
        <w:rPr>
          <w:rFonts w:asciiTheme="minorHAnsi" w:hAnsiTheme="minorHAnsi" w:cstheme="minorHAnsi"/>
        </w:rPr>
      </w:pPr>
      <w:r w:rsidRPr="00E03D02">
        <w:rPr>
          <w:rFonts w:asciiTheme="minorHAnsi" w:hAnsiTheme="minorHAnsi" w:cstheme="minorHAnsi"/>
        </w:rPr>
        <w:t>ARTICLE 2 : PERIODE D’ESSAI</w:t>
      </w:r>
    </w:p>
    <w:p w14:paraId="7564D8A5" w14:textId="77777777" w:rsidR="00EC6789" w:rsidRPr="00E03D02" w:rsidRDefault="00EC6789" w:rsidP="00EC6789">
      <w:pPr>
        <w:pStyle w:val="Corpsdetexte"/>
        <w:tabs>
          <w:tab w:val="left" w:pos="1309"/>
          <w:tab w:val="left" w:pos="1418"/>
        </w:tabs>
        <w:rPr>
          <w:rFonts w:asciiTheme="minorHAnsi" w:hAnsiTheme="minorHAnsi" w:cstheme="minorHAnsi"/>
          <w:i/>
          <w:iCs/>
          <w:sz w:val="20"/>
          <w:u w:val="single"/>
        </w:rPr>
      </w:pPr>
    </w:p>
    <w:p w14:paraId="38D82A94" w14:textId="77777777" w:rsidR="00EC6789" w:rsidRPr="00E03D02" w:rsidRDefault="00EC6789" w:rsidP="00EC6789">
      <w:pPr>
        <w:pStyle w:val="articlecontenu"/>
        <w:numPr>
          <w:ilvl w:val="0"/>
          <w:numId w:val="9"/>
        </w:numPr>
        <w:spacing w:after="0"/>
        <w:ind w:left="1418"/>
        <w:rPr>
          <w:rFonts w:asciiTheme="minorHAnsi" w:hAnsiTheme="minorHAnsi" w:cstheme="minorHAnsi"/>
          <w:i/>
          <w:u w:val="single"/>
        </w:rPr>
      </w:pPr>
      <w:r w:rsidRPr="00E03D02">
        <w:rPr>
          <w:rFonts w:asciiTheme="minorHAnsi" w:hAnsiTheme="minorHAnsi" w:cstheme="minorHAnsi"/>
          <w:i/>
          <w:u w:val="single"/>
        </w:rPr>
        <w:t xml:space="preserve">Durée de la période d’essai </w:t>
      </w:r>
    </w:p>
    <w:p w14:paraId="57E63453" w14:textId="77777777" w:rsidR="00EC6789" w:rsidRPr="00E03D02" w:rsidRDefault="00EC6789" w:rsidP="00EC6789">
      <w:pPr>
        <w:pStyle w:val="articlecontenu"/>
        <w:spacing w:after="0"/>
        <w:ind w:left="1418" w:firstLine="0"/>
        <w:rPr>
          <w:rFonts w:asciiTheme="minorHAnsi" w:hAnsiTheme="minorHAnsi" w:cstheme="minorHAnsi"/>
        </w:rPr>
      </w:pPr>
    </w:p>
    <w:p w14:paraId="357235B6" w14:textId="77777777" w:rsidR="00EC6789" w:rsidRPr="00E03D02" w:rsidRDefault="00EC6789" w:rsidP="00EC6789">
      <w:pPr>
        <w:pStyle w:val="articlecontenu"/>
        <w:spacing w:after="0"/>
        <w:ind w:left="1418" w:firstLine="0"/>
        <w:rPr>
          <w:rFonts w:asciiTheme="minorHAnsi" w:hAnsiTheme="minorHAnsi" w:cstheme="minorHAnsi"/>
          <w:bCs/>
          <w:iCs/>
        </w:rPr>
      </w:pPr>
      <w:bookmarkStart w:id="2" w:name="_Hlk97555665"/>
      <w:r w:rsidRPr="00E03D02">
        <w:rPr>
          <w:rFonts w:asciiTheme="minorHAnsi" w:hAnsiTheme="minorHAnsi" w:cstheme="minorHAnsi"/>
          <w:highlight w:val="yellow"/>
        </w:rPr>
        <w:t>M……………………………………………………………………</w:t>
      </w:r>
      <w:r w:rsidRPr="00E03D02">
        <w:rPr>
          <w:rFonts w:asciiTheme="minorHAnsi" w:hAnsiTheme="minorHAnsi" w:cstheme="minorHAnsi"/>
        </w:rPr>
        <w:t xml:space="preserve"> est soumis(e) à une période d’essai de </w:t>
      </w:r>
      <w:r w:rsidRPr="00E03D02">
        <w:rPr>
          <w:rFonts w:asciiTheme="minorHAnsi" w:hAnsiTheme="minorHAnsi" w:cstheme="minorHAnsi"/>
          <w:bCs/>
          <w:iCs/>
        </w:rPr>
        <w:t xml:space="preserve">………………………… </w:t>
      </w:r>
    </w:p>
    <w:p w14:paraId="79834D9F" w14:textId="77777777" w:rsidR="00EC6789" w:rsidRPr="00E03D02" w:rsidRDefault="00EC6789" w:rsidP="00EC678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03D02">
        <w:rPr>
          <w:rFonts w:asciiTheme="minorHAnsi" w:hAnsiTheme="minorHAnsi" w:cstheme="minorHAnsi"/>
          <w:i/>
          <w:iCs/>
          <w:color w:val="FF0000"/>
          <w:sz w:val="20"/>
          <w:szCs w:val="20"/>
        </w:rPr>
        <w:t>période d'essai qui peut être modulée à raison d'un jour ouvré par semaine de durée de contrat, dans la limite :</w:t>
      </w:r>
    </w:p>
    <w:p w14:paraId="3D45CA0B" w14:textId="77777777" w:rsidR="00EC6789" w:rsidRPr="00E03D02" w:rsidRDefault="00EC6789" w:rsidP="00EC678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03D02">
        <w:rPr>
          <w:rFonts w:asciiTheme="minorHAnsi" w:hAnsiTheme="minorHAnsi" w:cstheme="minorHAnsi"/>
          <w:i/>
          <w:iCs/>
          <w:color w:val="FF0000"/>
          <w:sz w:val="20"/>
          <w:szCs w:val="20"/>
        </w:rPr>
        <w:t xml:space="preserve"> - de trois semaines lorsque la durée initialement prévue au contrat est inférieure à six mois ;</w:t>
      </w:r>
    </w:p>
    <w:p w14:paraId="3964D672" w14:textId="77777777" w:rsidR="00EC6789" w:rsidRPr="00E03D02" w:rsidRDefault="00EC6789" w:rsidP="00EC678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03D02">
        <w:rPr>
          <w:rFonts w:asciiTheme="minorHAnsi" w:hAnsiTheme="minorHAnsi" w:cstheme="minorHAnsi"/>
          <w:i/>
          <w:iCs/>
          <w:color w:val="FF0000"/>
          <w:sz w:val="20"/>
          <w:szCs w:val="20"/>
        </w:rPr>
        <w:t xml:space="preserve">- d'un mois lorsque la durée initialement prévue au contrat est inférieure à un an ; </w:t>
      </w:r>
    </w:p>
    <w:p w14:paraId="6C83B412" w14:textId="77777777" w:rsidR="00EC6789" w:rsidRPr="00E03D02" w:rsidRDefault="00EC6789" w:rsidP="00EC6789">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E03D02">
        <w:rPr>
          <w:rFonts w:asciiTheme="minorHAnsi" w:hAnsiTheme="minorHAnsi" w:cstheme="minorHAnsi"/>
          <w:i/>
          <w:iCs/>
          <w:color w:val="FF0000"/>
          <w:sz w:val="20"/>
          <w:szCs w:val="20"/>
        </w:rPr>
        <w:t>- de deux mois lorsque la durée initialement prévue au contrat est inférieure à deux ans ;</w:t>
      </w:r>
    </w:p>
    <w:p w14:paraId="139FFC85" w14:textId="77777777" w:rsidR="00EC6789" w:rsidRPr="00E03D02" w:rsidRDefault="00EC6789" w:rsidP="00EC6789">
      <w:pPr>
        <w:pStyle w:val="articlecontenu"/>
        <w:spacing w:after="0"/>
        <w:ind w:firstLine="0"/>
        <w:rPr>
          <w:rFonts w:asciiTheme="minorHAnsi" w:hAnsiTheme="minorHAnsi" w:cstheme="minorHAnsi"/>
          <w:bCs/>
          <w:i/>
          <w:iCs/>
          <w:color w:val="FF0000"/>
        </w:rPr>
      </w:pPr>
      <w:r w:rsidRPr="00E03D02">
        <w:rPr>
          <w:rFonts w:asciiTheme="minorHAnsi" w:hAnsiTheme="minorHAnsi" w:cstheme="minorHAnsi"/>
          <w:i/>
          <w:iCs/>
          <w:color w:val="FF0000"/>
        </w:rPr>
        <w:t>- de trois mois lorsque la durée initialement prévue au contrat est égale ou supérieure à deux ans</w:t>
      </w:r>
    </w:p>
    <w:p w14:paraId="7BA73608" w14:textId="77777777" w:rsidR="00EC6789" w:rsidRPr="00E03D02" w:rsidRDefault="00EC6789" w:rsidP="00EC6789">
      <w:pPr>
        <w:pStyle w:val="articlecontenu"/>
        <w:spacing w:after="0"/>
        <w:ind w:left="1418" w:firstLine="0"/>
        <w:rPr>
          <w:rFonts w:asciiTheme="minorHAnsi" w:hAnsiTheme="minorHAnsi" w:cstheme="minorHAnsi"/>
          <w:i/>
          <w:iCs/>
        </w:rPr>
      </w:pPr>
      <w:r w:rsidRPr="00E03D02">
        <w:rPr>
          <w:rFonts w:asciiTheme="minorHAnsi" w:hAnsiTheme="minorHAnsi" w:cstheme="minorHAnsi"/>
          <w:bCs/>
          <w:iCs/>
        </w:rPr>
        <w:t>qui permettra à la collectivité d’évaluer les compétences de l’agent et à ce dernier d’apprécier si les fonctions occupées lui conviennent</w:t>
      </w:r>
      <w:r w:rsidRPr="00E03D02">
        <w:rPr>
          <w:rFonts w:asciiTheme="minorHAnsi" w:hAnsiTheme="minorHAnsi" w:cstheme="minorHAnsi"/>
          <w:i/>
          <w:iCs/>
        </w:rPr>
        <w:t>.</w:t>
      </w:r>
    </w:p>
    <w:bookmarkEnd w:id="2"/>
    <w:p w14:paraId="58D0C831" w14:textId="77777777" w:rsidR="00EC6789" w:rsidRPr="00E03D02" w:rsidRDefault="00EC6789" w:rsidP="00EC6789">
      <w:pPr>
        <w:pStyle w:val="articlecontenu"/>
        <w:spacing w:after="0"/>
        <w:ind w:left="1418" w:firstLine="0"/>
        <w:rPr>
          <w:rFonts w:asciiTheme="minorHAnsi" w:hAnsiTheme="minorHAnsi" w:cstheme="minorHAnsi"/>
          <w:i/>
          <w:iCs/>
        </w:rPr>
      </w:pPr>
    </w:p>
    <w:p w14:paraId="5C9CE03B" w14:textId="77777777" w:rsidR="00EC6789" w:rsidRPr="00E03D02" w:rsidRDefault="00EC6789" w:rsidP="00EC6789">
      <w:pPr>
        <w:pStyle w:val="articlecontenu"/>
        <w:numPr>
          <w:ilvl w:val="0"/>
          <w:numId w:val="9"/>
        </w:numPr>
        <w:spacing w:after="0"/>
        <w:ind w:left="1418"/>
        <w:rPr>
          <w:rFonts w:asciiTheme="minorHAnsi" w:hAnsiTheme="minorHAnsi" w:cstheme="minorHAnsi"/>
          <w:i/>
          <w:u w:val="single"/>
        </w:rPr>
      </w:pPr>
      <w:r w:rsidRPr="00E03D02">
        <w:rPr>
          <w:rFonts w:asciiTheme="minorHAnsi" w:hAnsiTheme="minorHAnsi" w:cstheme="minorHAnsi"/>
          <w:i/>
          <w:u w:val="single"/>
        </w:rPr>
        <w:t>Possibilité de renouveler la période d’essai</w:t>
      </w:r>
    </w:p>
    <w:p w14:paraId="09532EDF" w14:textId="77777777" w:rsidR="00EC6789" w:rsidRPr="00E03D02" w:rsidRDefault="00EC6789" w:rsidP="00EC6789">
      <w:pPr>
        <w:pStyle w:val="articlecontenu"/>
        <w:spacing w:after="0"/>
        <w:ind w:left="1418" w:firstLine="0"/>
        <w:rPr>
          <w:rFonts w:asciiTheme="minorHAnsi" w:hAnsiTheme="minorHAnsi" w:cstheme="minorHAnsi"/>
          <w:iCs/>
        </w:rPr>
      </w:pPr>
    </w:p>
    <w:p w14:paraId="5739E904" w14:textId="77777777" w:rsidR="00EC6789" w:rsidRPr="00E03D02" w:rsidRDefault="00EC6789" w:rsidP="00EC6789">
      <w:pPr>
        <w:pStyle w:val="articlecontenu"/>
        <w:spacing w:after="0"/>
        <w:ind w:left="1418" w:firstLine="0"/>
        <w:rPr>
          <w:rFonts w:asciiTheme="minorHAnsi" w:hAnsiTheme="minorHAnsi" w:cstheme="minorHAnsi"/>
        </w:rPr>
      </w:pPr>
      <w:r w:rsidRPr="00E03D02">
        <w:rPr>
          <w:rFonts w:asciiTheme="minorHAnsi" w:hAnsiTheme="minorHAnsi" w:cstheme="minorHAnsi"/>
        </w:rPr>
        <w:t>La collectivité se réserve la possibilité de renouveler une fois la période d’essai pour une durée au plus égale à sa durée initiale.</w:t>
      </w:r>
    </w:p>
    <w:p w14:paraId="63AD2DA5" w14:textId="77777777" w:rsidR="00EC6789" w:rsidRPr="00E03D02" w:rsidRDefault="00EC6789" w:rsidP="00EC6789">
      <w:pPr>
        <w:pStyle w:val="articlecontenu"/>
        <w:spacing w:after="0"/>
        <w:ind w:left="1418" w:firstLine="0"/>
        <w:rPr>
          <w:rFonts w:asciiTheme="minorHAnsi" w:hAnsiTheme="minorHAnsi" w:cstheme="minorHAnsi"/>
          <w:b/>
          <w:i/>
        </w:rPr>
      </w:pPr>
      <w:r w:rsidRPr="00E03D02">
        <w:rPr>
          <w:rFonts w:asciiTheme="minorHAnsi" w:hAnsiTheme="minorHAnsi" w:cstheme="minorHAnsi"/>
          <w:b/>
          <w:i/>
          <w:u w:val="single"/>
        </w:rPr>
        <w:t>N.B.</w:t>
      </w:r>
      <w:r w:rsidRPr="00E03D02">
        <w:rPr>
          <w:rFonts w:asciiTheme="minorHAnsi" w:hAnsiTheme="minorHAnsi" w:cstheme="minorHAnsi"/>
          <w:b/>
          <w:i/>
        </w:rPr>
        <w:t> : La possibilité de renouveler la période d’essai doit être obligatoirement stipulée dans le contrat si la collectivité souhaite la renouveler.</w:t>
      </w:r>
    </w:p>
    <w:p w14:paraId="05BD0210" w14:textId="77777777" w:rsidR="00EC6789" w:rsidRPr="00E03D02" w:rsidRDefault="00EC6789" w:rsidP="00EC6789">
      <w:pPr>
        <w:pStyle w:val="articlecontenu"/>
        <w:spacing w:after="0"/>
        <w:ind w:left="1418" w:firstLine="0"/>
        <w:rPr>
          <w:rFonts w:asciiTheme="minorHAnsi" w:hAnsiTheme="minorHAnsi" w:cstheme="minorHAnsi"/>
        </w:rPr>
      </w:pPr>
    </w:p>
    <w:p w14:paraId="3F04E19A" w14:textId="77777777" w:rsidR="00EC6789" w:rsidRPr="00E03D02" w:rsidRDefault="00EC6789" w:rsidP="00EC6789">
      <w:pPr>
        <w:pStyle w:val="articlecontenu"/>
        <w:numPr>
          <w:ilvl w:val="0"/>
          <w:numId w:val="9"/>
        </w:numPr>
        <w:spacing w:after="0"/>
        <w:ind w:left="1418"/>
        <w:rPr>
          <w:rFonts w:asciiTheme="minorHAnsi" w:hAnsiTheme="minorHAnsi" w:cstheme="minorHAnsi"/>
        </w:rPr>
      </w:pPr>
      <w:r w:rsidRPr="00E03D02">
        <w:rPr>
          <w:rFonts w:asciiTheme="minorHAnsi" w:hAnsiTheme="minorHAnsi" w:cstheme="minorHAnsi"/>
          <w:i/>
          <w:u w:val="single"/>
        </w:rPr>
        <w:t>Licenciement en cours ou au terme de la période d’essai</w:t>
      </w:r>
    </w:p>
    <w:p w14:paraId="394F96DB" w14:textId="77777777" w:rsidR="00EC6789" w:rsidRPr="00E03D02" w:rsidRDefault="00EC6789" w:rsidP="00EC6789">
      <w:pPr>
        <w:pStyle w:val="articlecontenu"/>
        <w:spacing w:after="0"/>
        <w:ind w:left="1418" w:firstLine="0"/>
        <w:rPr>
          <w:rFonts w:asciiTheme="minorHAnsi" w:hAnsiTheme="minorHAnsi" w:cstheme="minorHAnsi"/>
        </w:rPr>
      </w:pPr>
    </w:p>
    <w:p w14:paraId="3D5B1518" w14:textId="77777777" w:rsidR="00EC6789" w:rsidRPr="00E03D02" w:rsidRDefault="00EC6789" w:rsidP="00EC6789">
      <w:pPr>
        <w:pStyle w:val="articlecontenu"/>
        <w:spacing w:after="0"/>
        <w:ind w:left="1418" w:firstLine="0"/>
        <w:rPr>
          <w:rFonts w:asciiTheme="minorHAnsi" w:hAnsiTheme="minorHAnsi" w:cstheme="minorHAnsi"/>
        </w:rPr>
      </w:pPr>
      <w:r w:rsidRPr="00E03D02">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E03D02">
        <w:rPr>
          <w:rFonts w:asciiTheme="minorHAnsi" w:hAnsiTheme="minorHAnsi" w:cstheme="minorHAnsi"/>
          <w:vertAlign w:val="superscript"/>
        </w:rPr>
        <w:t>ème</w:t>
      </w:r>
      <w:r w:rsidRPr="00E03D02">
        <w:rPr>
          <w:rFonts w:asciiTheme="minorHAnsi" w:hAnsiTheme="minorHAnsi" w:cstheme="minorHAnsi"/>
        </w:rPr>
        <w:t xml:space="preserve"> alinéa de l’article 42 du décret n°88-145 du 15 février 1988.</w:t>
      </w:r>
    </w:p>
    <w:p w14:paraId="6A4502C6" w14:textId="77777777" w:rsidR="00EC6789" w:rsidRPr="00E03D02" w:rsidRDefault="00EC6789" w:rsidP="00EC6789">
      <w:pPr>
        <w:pStyle w:val="articlecontenu"/>
        <w:spacing w:after="0"/>
        <w:ind w:left="1418" w:firstLine="0"/>
        <w:rPr>
          <w:rFonts w:asciiTheme="minorHAnsi" w:hAnsiTheme="minorHAnsi" w:cstheme="minorHAnsi"/>
        </w:rPr>
      </w:pPr>
      <w:r w:rsidRPr="00E03D02">
        <w:rPr>
          <w:rFonts w:asciiTheme="minorHAnsi" w:hAnsiTheme="minorHAnsi" w:cstheme="minorHAnsi"/>
        </w:rPr>
        <w:t>La décision de licenciement est notifiée à l’intéressée par lettre recommandée avec demande d’avis de réception ou par lettre remise en main propre contre décharge.</w:t>
      </w:r>
    </w:p>
    <w:p w14:paraId="74884396" w14:textId="77777777" w:rsidR="00EC6789" w:rsidRPr="00E03D02" w:rsidRDefault="00EC6789" w:rsidP="00EC6789">
      <w:pPr>
        <w:pStyle w:val="articlecontenu"/>
        <w:spacing w:after="0"/>
        <w:ind w:left="1418" w:firstLine="0"/>
        <w:rPr>
          <w:rFonts w:asciiTheme="minorHAnsi" w:hAnsiTheme="minorHAnsi" w:cstheme="minorHAnsi"/>
        </w:rPr>
      </w:pPr>
      <w:r w:rsidRPr="00E03D02">
        <w:rPr>
          <w:rFonts w:asciiTheme="minorHAnsi" w:hAnsiTheme="minorHAnsi" w:cstheme="minorHAnsi"/>
        </w:rPr>
        <w:t>Le licenciement au cours de la période d’essai doit être motivé.</w:t>
      </w:r>
    </w:p>
    <w:p w14:paraId="2A95D3A5" w14:textId="77777777" w:rsidR="00EC6789" w:rsidRPr="00E03D02" w:rsidRDefault="00EC6789" w:rsidP="00EC6789">
      <w:pPr>
        <w:pStyle w:val="articlecontenu"/>
        <w:spacing w:after="0"/>
        <w:ind w:left="284" w:firstLine="0"/>
        <w:jc w:val="center"/>
        <w:rPr>
          <w:rFonts w:asciiTheme="minorHAnsi" w:hAnsiTheme="minorHAnsi" w:cstheme="minorHAnsi"/>
        </w:rPr>
      </w:pPr>
    </w:p>
    <w:p w14:paraId="50E5280C" w14:textId="77777777" w:rsidR="00EC6789" w:rsidRPr="00E03D02" w:rsidRDefault="00EC6789" w:rsidP="00EC6789">
      <w:pPr>
        <w:pStyle w:val="articlecontenu"/>
        <w:spacing w:after="0"/>
        <w:ind w:left="284" w:firstLine="0"/>
        <w:jc w:val="center"/>
        <w:rPr>
          <w:rFonts w:asciiTheme="minorHAnsi" w:hAnsiTheme="minorHAnsi" w:cstheme="minorHAnsi"/>
          <w:b/>
          <w:bCs/>
          <w:color w:val="FF0000"/>
          <w:sz w:val="24"/>
          <w:szCs w:val="24"/>
        </w:rPr>
      </w:pPr>
      <w:proofErr w:type="gramStart"/>
      <w:r w:rsidRPr="00E03D02">
        <w:rPr>
          <w:rFonts w:asciiTheme="minorHAnsi" w:hAnsiTheme="minorHAnsi" w:cstheme="minorHAnsi"/>
          <w:b/>
          <w:bCs/>
          <w:color w:val="FF0000"/>
          <w:sz w:val="24"/>
          <w:szCs w:val="24"/>
        </w:rPr>
        <w:t>OU</w:t>
      </w:r>
      <w:proofErr w:type="gramEnd"/>
    </w:p>
    <w:p w14:paraId="023E3CAA" w14:textId="77777777" w:rsidR="00EC6789" w:rsidRPr="00E03D02" w:rsidRDefault="00EC6789" w:rsidP="00EC6789">
      <w:pPr>
        <w:pStyle w:val="articlecontenu"/>
        <w:spacing w:after="0"/>
        <w:ind w:left="284" w:firstLine="0"/>
        <w:jc w:val="center"/>
        <w:rPr>
          <w:rFonts w:asciiTheme="minorHAnsi" w:hAnsiTheme="minorHAnsi" w:cstheme="minorHAnsi"/>
        </w:rPr>
      </w:pPr>
    </w:p>
    <w:p w14:paraId="28A9F33E" w14:textId="77777777" w:rsidR="00EC6789" w:rsidRPr="00E03D02" w:rsidRDefault="00EC6789" w:rsidP="00EC6789">
      <w:pPr>
        <w:pStyle w:val="articlecontenu"/>
        <w:spacing w:after="0"/>
        <w:ind w:left="284" w:firstLine="0"/>
        <w:rPr>
          <w:rFonts w:asciiTheme="minorHAnsi" w:hAnsiTheme="minorHAnsi" w:cstheme="minorHAnsi"/>
        </w:rPr>
      </w:pPr>
      <w:r w:rsidRPr="00E03D02">
        <w:rPr>
          <w:rFonts w:asciiTheme="minorHAnsi" w:hAnsiTheme="minorHAnsi" w:cstheme="minorHAnsi"/>
        </w:rPr>
        <w:t>M</w:t>
      </w:r>
      <w:r w:rsidRPr="00E03D02">
        <w:rPr>
          <w:rFonts w:asciiTheme="minorHAnsi" w:hAnsiTheme="minorHAnsi" w:cstheme="minorHAnsi"/>
          <w:highlight w:val="yellow"/>
        </w:rPr>
        <w:t>……………………………………………………………………</w:t>
      </w:r>
      <w:r w:rsidRPr="00E03D02">
        <w:rPr>
          <w:rFonts w:asciiTheme="minorHAnsi" w:hAnsiTheme="minorHAnsi" w:cstheme="minorHAnsi"/>
        </w:rPr>
        <w:t xml:space="preserve"> n’est pas soumis(e) à une période d’essai.</w:t>
      </w:r>
    </w:p>
    <w:p w14:paraId="1AE54ED2" w14:textId="77777777" w:rsidR="00EC6789" w:rsidRPr="00E03D02" w:rsidRDefault="00EC6789" w:rsidP="00EC6789">
      <w:pPr>
        <w:pStyle w:val="articlen"/>
        <w:tabs>
          <w:tab w:val="left" w:pos="1418"/>
        </w:tabs>
        <w:spacing w:before="0"/>
        <w:rPr>
          <w:rFonts w:asciiTheme="minorHAnsi" w:hAnsiTheme="minorHAnsi" w:cstheme="minorHAnsi"/>
          <w:i/>
          <w:iCs/>
        </w:rPr>
      </w:pPr>
    </w:p>
    <w:p w14:paraId="5E337FC3" w14:textId="47793DCC" w:rsidR="00C80D1D" w:rsidRPr="00E03D02" w:rsidRDefault="00C80D1D" w:rsidP="00C80D1D">
      <w:pPr>
        <w:pStyle w:val="NormalWeb"/>
        <w:shd w:val="clear" w:color="auto" w:fill="FFFFFF"/>
        <w:spacing w:before="0" w:beforeAutospacing="0" w:after="0" w:afterAutospacing="0" w:line="231" w:lineRule="atLeast"/>
        <w:jc w:val="both"/>
        <w:rPr>
          <w:rFonts w:asciiTheme="minorHAnsi" w:hAnsiTheme="minorHAnsi" w:cstheme="minorHAnsi"/>
          <w:color w:val="000000"/>
          <w:sz w:val="20"/>
          <w:szCs w:val="20"/>
        </w:rPr>
      </w:pPr>
    </w:p>
    <w:p w14:paraId="1991993D" w14:textId="72F66156" w:rsidR="002821D9" w:rsidRPr="00E03D02" w:rsidRDefault="002821D9" w:rsidP="002821D9">
      <w:pPr>
        <w:pStyle w:val="articlen"/>
        <w:tabs>
          <w:tab w:val="left" w:pos="1418"/>
        </w:tabs>
        <w:spacing w:before="0"/>
        <w:rPr>
          <w:rFonts w:asciiTheme="minorHAnsi" w:hAnsiTheme="minorHAnsi" w:cstheme="minorHAnsi"/>
        </w:rPr>
      </w:pPr>
      <w:r w:rsidRPr="00E03D02">
        <w:rPr>
          <w:rFonts w:asciiTheme="minorHAnsi" w:hAnsiTheme="minorHAnsi" w:cstheme="minorHAnsi"/>
        </w:rPr>
        <w:t>ARTICLE 3 : RÉMUNERATION</w:t>
      </w:r>
    </w:p>
    <w:p w14:paraId="01B07389" w14:textId="77777777" w:rsidR="002821D9" w:rsidRPr="00E03D02" w:rsidRDefault="002821D9" w:rsidP="002821D9">
      <w:pPr>
        <w:pStyle w:val="articlen"/>
        <w:tabs>
          <w:tab w:val="left" w:pos="1418"/>
        </w:tabs>
        <w:spacing w:before="0"/>
        <w:rPr>
          <w:rFonts w:asciiTheme="minorHAnsi" w:hAnsiTheme="minorHAnsi" w:cstheme="minorHAnsi"/>
        </w:rPr>
      </w:pPr>
    </w:p>
    <w:p w14:paraId="7763A251" w14:textId="36882F2D" w:rsidR="008A6E3C" w:rsidRDefault="002821D9" w:rsidP="00B3562F">
      <w:pPr>
        <w:pStyle w:val="articlecontenu"/>
        <w:spacing w:after="0"/>
        <w:ind w:firstLine="0"/>
        <w:rPr>
          <w:rFonts w:asciiTheme="minorHAnsi" w:hAnsiTheme="minorHAnsi" w:cstheme="minorHAnsi"/>
          <w:color w:val="FF0000"/>
        </w:rPr>
      </w:pPr>
      <w:r w:rsidRPr="00E03D02">
        <w:rPr>
          <w:rFonts w:asciiTheme="minorHAnsi" w:hAnsiTheme="minorHAnsi" w:cstheme="minorHAnsi"/>
        </w:rPr>
        <w:t xml:space="preserve">Pour l'exécution du présent contrat, </w:t>
      </w:r>
      <w:r w:rsidRPr="00E03D02">
        <w:rPr>
          <w:rFonts w:asciiTheme="minorHAnsi" w:hAnsiTheme="minorHAnsi" w:cstheme="minorHAnsi"/>
          <w:highlight w:val="yellow"/>
        </w:rPr>
        <w:t>M……………………………………………………………………</w:t>
      </w:r>
      <w:r w:rsidRPr="00E03D02">
        <w:rPr>
          <w:rFonts w:asciiTheme="minorHAnsi" w:hAnsiTheme="minorHAnsi" w:cstheme="minorHAnsi"/>
        </w:rPr>
        <w:t xml:space="preserve"> est classé(e) au …</w:t>
      </w:r>
      <w:proofErr w:type="spellStart"/>
      <w:r w:rsidRPr="00E03D02">
        <w:rPr>
          <w:rFonts w:asciiTheme="minorHAnsi" w:hAnsiTheme="minorHAnsi" w:cstheme="minorHAnsi"/>
          <w:vertAlign w:val="superscript"/>
        </w:rPr>
        <w:t>ème</w:t>
      </w:r>
      <w:proofErr w:type="spellEnd"/>
      <w:r w:rsidRPr="00E03D02">
        <w:rPr>
          <w:rFonts w:asciiTheme="minorHAnsi" w:hAnsiTheme="minorHAnsi" w:cstheme="minorHAnsi"/>
        </w:rPr>
        <w:t xml:space="preserve"> échelon de l’emploi fonctionnel </w:t>
      </w:r>
      <w:r w:rsidR="00E03D02" w:rsidRPr="00E03D02">
        <w:rPr>
          <w:rFonts w:asciiTheme="minorHAnsi" w:hAnsiTheme="minorHAnsi" w:cstheme="minorHAnsi"/>
          <w:b/>
          <w:bCs/>
          <w:color w:val="FF0000"/>
        </w:rPr>
        <w:t>(préciser l’échelon qui sera déterminé en fonction de la durée et du niveau de ses expériences professionnelles antérieures, de ses expériences professionnelles antérieures dans les conditions prévues, selon l’emploi, par le décret n°87-1101 du 30 décembre 1987 (emplois administratifs de direction) ou par le décret n°90-128 du 9 février 1990 (emplois techniques de direction)),</w:t>
      </w:r>
      <w:r w:rsidR="00E03D02" w:rsidRPr="00E03D02">
        <w:rPr>
          <w:rFonts w:asciiTheme="minorHAnsi" w:hAnsiTheme="minorHAnsi" w:cstheme="minorHAnsi"/>
          <w:color w:val="FF0000"/>
        </w:rPr>
        <w:t xml:space="preserve"> </w:t>
      </w:r>
      <w:r w:rsidR="00E03D02" w:rsidRPr="00E03D02">
        <w:rPr>
          <w:rFonts w:asciiTheme="minorHAnsi" w:hAnsiTheme="minorHAnsi" w:cstheme="minorHAnsi"/>
        </w:rPr>
        <w:t>et percevra un montant de ........... euros mensuels bruts pour un temps complet.</w:t>
      </w:r>
    </w:p>
    <w:p w14:paraId="73BBDE83" w14:textId="77777777" w:rsidR="002B10DC" w:rsidRDefault="002B10DC" w:rsidP="00E03D02">
      <w:pPr>
        <w:pStyle w:val="articlecontenu"/>
        <w:tabs>
          <w:tab w:val="left" w:pos="1418"/>
        </w:tabs>
        <w:ind w:firstLine="0"/>
        <w:rPr>
          <w:rFonts w:asciiTheme="minorHAnsi" w:hAnsiTheme="minorHAnsi" w:cstheme="minorHAnsi"/>
        </w:rPr>
      </w:pPr>
    </w:p>
    <w:p w14:paraId="503D0572" w14:textId="03872C51" w:rsidR="00E03D02" w:rsidRPr="0088423F" w:rsidRDefault="00E03D02" w:rsidP="00E03D02">
      <w:pPr>
        <w:pStyle w:val="articlecontenu"/>
        <w:tabs>
          <w:tab w:val="left" w:pos="1418"/>
        </w:tabs>
        <w:ind w:firstLine="0"/>
        <w:rPr>
          <w:rFonts w:asciiTheme="minorHAnsi" w:hAnsiTheme="minorHAnsi" w:cstheme="minorHAnsi"/>
          <w:i/>
          <w:iCs/>
          <w:color w:val="FF0000"/>
        </w:rPr>
      </w:pPr>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5006C293" w14:textId="77777777" w:rsidR="00E03D02" w:rsidRPr="0088423F" w:rsidRDefault="00E03D02" w:rsidP="00E03D02">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2E636B47" w14:textId="77777777" w:rsidR="00E03D02" w:rsidRPr="0088423F" w:rsidRDefault="00E03D02" w:rsidP="00E03D02">
      <w:pPr>
        <w:pStyle w:val="articlecontenu"/>
        <w:tabs>
          <w:tab w:val="left" w:pos="1418"/>
        </w:tabs>
        <w:rPr>
          <w:rFonts w:asciiTheme="minorHAnsi" w:hAnsiTheme="minorHAnsi" w:cstheme="minorHAnsi"/>
        </w:rPr>
      </w:pPr>
      <w:r w:rsidRPr="0088423F">
        <w:rPr>
          <w:rFonts w:asciiTheme="minorHAnsi" w:hAnsiTheme="minorHAnsi" w:cstheme="minorHAnsi"/>
        </w:rPr>
        <w:lastRenderedPageBreak/>
        <w:t>- le supplément familial de traitement prévu aux articles L.712-8 à L.712-11 du code général de la fonction publique, soit</w:t>
      </w:r>
      <w:proofErr w:type="gramStart"/>
      <w:r w:rsidRPr="0088423F">
        <w:rPr>
          <w:rFonts w:asciiTheme="minorHAnsi" w:hAnsiTheme="minorHAnsi" w:cstheme="minorHAnsi"/>
        </w:rPr>
        <w:t xml:space="preserve"> </w:t>
      </w:r>
      <w:r w:rsidRPr="0088423F">
        <w:rPr>
          <w:rFonts w:asciiTheme="minorHAnsi" w:hAnsiTheme="minorHAnsi" w:cstheme="minorHAnsi"/>
          <w:highlight w:val="yellow"/>
        </w:rPr>
        <w:t>....</w:t>
      </w:r>
      <w:proofErr w:type="gramEnd"/>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37174F85" w14:textId="77777777" w:rsidR="00E03D02" w:rsidRPr="0088423F" w:rsidRDefault="00E03D02" w:rsidP="00E03D02">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14527B29" w14:textId="77777777" w:rsidR="00E03D02" w:rsidRDefault="00E03D02" w:rsidP="00E03D02">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w:t>
      </w:r>
      <w:proofErr w:type="gramStart"/>
      <w:r w:rsidRPr="0088423F">
        <w:rPr>
          <w:rFonts w:asciiTheme="minorHAnsi" w:hAnsiTheme="minorHAnsi" w:cstheme="minorHAnsi"/>
        </w:rPr>
        <w:t xml:space="preserve"> </w:t>
      </w:r>
      <w:r w:rsidRPr="0088423F">
        <w:rPr>
          <w:rFonts w:asciiTheme="minorHAnsi" w:hAnsiTheme="minorHAnsi" w:cstheme="minorHAnsi"/>
          <w:highlight w:val="yellow"/>
        </w:rPr>
        <w:t>....</w:t>
      </w:r>
      <w:proofErr w:type="gramEnd"/>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00FCCC60" w14:textId="00BCBCE9" w:rsidR="002B10DC" w:rsidRPr="0088423F" w:rsidRDefault="002B10DC" w:rsidP="00E03D02">
      <w:pPr>
        <w:pStyle w:val="articlecontenu"/>
        <w:tabs>
          <w:tab w:val="left" w:pos="1418"/>
        </w:tabs>
        <w:rPr>
          <w:rFonts w:asciiTheme="minorHAnsi" w:hAnsiTheme="minorHAnsi" w:cstheme="minorHAnsi"/>
        </w:rPr>
      </w:pPr>
      <w:r w:rsidRPr="002B10DC">
        <w:rPr>
          <w:rFonts w:asciiTheme="minorHAnsi" w:hAnsiTheme="minorHAnsi" w:cstheme="minorHAnsi"/>
        </w:rPr>
        <w:t>(</w:t>
      </w:r>
      <w:r w:rsidRPr="002B10DC">
        <w:rPr>
          <w:rFonts w:asciiTheme="minorHAnsi" w:hAnsiTheme="minorHAnsi" w:cstheme="minorHAnsi"/>
          <w:i/>
          <w:iCs/>
          <w:color w:val="FF0000"/>
        </w:rPr>
        <w:t>éventuellement</w:t>
      </w:r>
      <w:r w:rsidRPr="002B10DC">
        <w:rPr>
          <w:rFonts w:asciiTheme="minorHAnsi" w:hAnsiTheme="minorHAnsi" w:cstheme="minorHAnsi"/>
        </w:rPr>
        <w:t>) M</w:t>
      </w:r>
      <w:r w:rsidRPr="002B10DC">
        <w:rPr>
          <w:rFonts w:asciiTheme="minorHAnsi" w:hAnsiTheme="minorHAnsi" w:cstheme="minorHAnsi"/>
          <w:highlight w:val="yellow"/>
        </w:rPr>
        <w:t>…………………………………………………………</w:t>
      </w:r>
      <w:r w:rsidRPr="002B10DC">
        <w:rPr>
          <w:rFonts w:asciiTheme="minorHAnsi" w:hAnsiTheme="minorHAnsi" w:cstheme="minorHAnsi"/>
        </w:rPr>
        <w:t xml:space="preserve"> percevra également la prime de responsabilité de </w:t>
      </w:r>
      <w:r w:rsidRPr="002B10DC">
        <w:rPr>
          <w:rFonts w:asciiTheme="minorHAnsi" w:hAnsiTheme="minorHAnsi" w:cstheme="minorHAnsi"/>
          <w:highlight w:val="yellow"/>
        </w:rPr>
        <w:t>…</w:t>
      </w:r>
      <w:r w:rsidRPr="002B10DC">
        <w:rPr>
          <w:rFonts w:asciiTheme="minorHAnsi" w:hAnsiTheme="minorHAnsi" w:cstheme="minorHAnsi"/>
        </w:rPr>
        <w:t xml:space="preserve"> % (maximum 15 %) liée à son emploi fonctionnel de DGS soit ........... euros mensuels bruts en application de la délibération n</w:t>
      </w:r>
      <w:r w:rsidRPr="002B10DC">
        <w:rPr>
          <w:rFonts w:asciiTheme="minorHAnsi" w:hAnsiTheme="minorHAnsi" w:cstheme="minorHAnsi"/>
          <w:highlight w:val="yellow"/>
        </w:rPr>
        <w:t>°…</w:t>
      </w:r>
      <w:r w:rsidRPr="002B10DC">
        <w:rPr>
          <w:rFonts w:asciiTheme="minorHAnsi" w:hAnsiTheme="minorHAnsi" w:cstheme="minorHAnsi"/>
        </w:rPr>
        <w:t xml:space="preserve"> en date du </w:t>
      </w:r>
      <w:r w:rsidRPr="002B10DC">
        <w:rPr>
          <w:rFonts w:asciiTheme="minorHAnsi" w:hAnsiTheme="minorHAnsi" w:cstheme="minorHAnsi"/>
          <w:highlight w:val="yellow"/>
        </w:rPr>
        <w:t>…/…/……</w:t>
      </w:r>
      <w:r w:rsidRPr="002B10DC">
        <w:rPr>
          <w:rFonts w:asciiTheme="minorHAnsi" w:hAnsiTheme="minorHAnsi" w:cstheme="minorHAnsi"/>
        </w:rPr>
        <w:t xml:space="preserve"> instaurant la prime de responsabilité (attention : cette prime ne peut être versée qu’aux DGS sous réserve d’une délibération (cf. décret n°88-631 du 6 mai 1988).</w:t>
      </w:r>
    </w:p>
    <w:p w14:paraId="2037F25B" w14:textId="09F12D1E" w:rsidR="00E03D02" w:rsidRPr="0088423F" w:rsidRDefault="00E03D02" w:rsidP="002B10DC">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w:t>
      </w:r>
      <w:proofErr w:type="gramStart"/>
      <w:r w:rsidRPr="0088423F">
        <w:rPr>
          <w:rFonts w:asciiTheme="minorHAnsi" w:hAnsiTheme="minorHAnsi" w:cstheme="minorHAnsi"/>
        </w:rPr>
        <w:t xml:space="preserve">ou  </w:t>
      </w:r>
      <w:r w:rsidRPr="0088423F">
        <w:rPr>
          <w:rFonts w:asciiTheme="minorHAnsi" w:hAnsiTheme="minorHAnsi" w:cstheme="minorHAnsi"/>
          <w:highlight w:val="yellow"/>
        </w:rPr>
        <w:t>.......</w:t>
      </w:r>
      <w:proofErr w:type="gramEnd"/>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1D59590A" w14:textId="77777777" w:rsidR="00E03D02" w:rsidRPr="0088423F" w:rsidRDefault="00E03D02" w:rsidP="00E03D02">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p w14:paraId="5758962F" w14:textId="77777777" w:rsidR="00E03D02" w:rsidRDefault="00E03D02" w:rsidP="00B3562F">
      <w:pPr>
        <w:pStyle w:val="articlecontenu"/>
        <w:spacing w:after="0"/>
        <w:ind w:firstLine="0"/>
        <w:rPr>
          <w:rFonts w:asciiTheme="minorHAnsi" w:hAnsiTheme="minorHAnsi" w:cstheme="minorHAnsi"/>
          <w:color w:val="FF0000"/>
        </w:rPr>
      </w:pPr>
    </w:p>
    <w:p w14:paraId="40E9FFD5" w14:textId="77777777" w:rsidR="0029336C" w:rsidRDefault="0029336C" w:rsidP="00B3562F">
      <w:pPr>
        <w:pStyle w:val="articlen"/>
        <w:tabs>
          <w:tab w:val="left" w:pos="1418"/>
        </w:tabs>
        <w:spacing w:before="0"/>
        <w:rPr>
          <w:rFonts w:asciiTheme="minorHAnsi" w:hAnsiTheme="minorHAnsi" w:cstheme="minorHAnsi"/>
        </w:rPr>
      </w:pPr>
    </w:p>
    <w:p w14:paraId="39DF26FA" w14:textId="320096C6" w:rsidR="0029336C" w:rsidRPr="00E03D02" w:rsidRDefault="0029336C" w:rsidP="0029336C">
      <w:pPr>
        <w:pStyle w:val="articlen"/>
        <w:tabs>
          <w:tab w:val="left" w:pos="1418"/>
        </w:tabs>
        <w:spacing w:before="0"/>
        <w:rPr>
          <w:rFonts w:asciiTheme="minorHAnsi" w:hAnsiTheme="minorHAnsi" w:cstheme="minorHAnsi"/>
        </w:rPr>
      </w:pPr>
      <w:r w:rsidRPr="00E03D02">
        <w:rPr>
          <w:rFonts w:asciiTheme="minorHAnsi" w:hAnsiTheme="minorHAnsi" w:cstheme="minorHAnsi"/>
        </w:rPr>
        <w:t xml:space="preserve">ARTICLE </w:t>
      </w:r>
      <w:r>
        <w:rPr>
          <w:rFonts w:asciiTheme="minorHAnsi" w:hAnsiTheme="minorHAnsi" w:cstheme="minorHAnsi"/>
        </w:rPr>
        <w:t>4</w:t>
      </w:r>
      <w:r w:rsidRPr="00E03D02">
        <w:rPr>
          <w:rFonts w:asciiTheme="minorHAnsi" w:hAnsiTheme="minorHAnsi" w:cstheme="minorHAnsi"/>
        </w:rPr>
        <w:t xml:space="preserve"> : </w:t>
      </w:r>
      <w:bookmarkStart w:id="3" w:name="_Hlk167049904"/>
      <w:r w:rsidRPr="00E03D02">
        <w:rPr>
          <w:rFonts w:asciiTheme="minorHAnsi" w:hAnsiTheme="minorHAnsi" w:cstheme="minorHAnsi"/>
        </w:rPr>
        <w:t>SÉCURIT</w:t>
      </w:r>
      <w:r w:rsidR="00D95213" w:rsidRPr="00E03D02">
        <w:rPr>
          <w:rFonts w:asciiTheme="minorHAnsi" w:hAnsiTheme="minorHAnsi" w:cstheme="minorHAnsi"/>
        </w:rPr>
        <w:t>É</w:t>
      </w:r>
      <w:r w:rsidRPr="00E03D02">
        <w:rPr>
          <w:rFonts w:asciiTheme="minorHAnsi" w:hAnsiTheme="minorHAnsi" w:cstheme="minorHAnsi"/>
        </w:rPr>
        <w:t xml:space="preserve"> SOCIALE – RETRAITE</w:t>
      </w:r>
      <w:bookmarkEnd w:id="3"/>
    </w:p>
    <w:p w14:paraId="40E72481" w14:textId="77777777" w:rsidR="0029336C" w:rsidRPr="00E03D02" w:rsidRDefault="0029336C" w:rsidP="0029336C">
      <w:pPr>
        <w:pStyle w:val="articlen"/>
        <w:spacing w:before="0"/>
        <w:rPr>
          <w:rFonts w:asciiTheme="minorHAnsi" w:hAnsiTheme="minorHAnsi" w:cstheme="minorHAnsi"/>
        </w:rPr>
      </w:pPr>
    </w:p>
    <w:p w14:paraId="7E7040FA" w14:textId="77777777" w:rsidR="0029336C" w:rsidRPr="00E03D02" w:rsidRDefault="0029336C" w:rsidP="0029336C">
      <w:pPr>
        <w:pStyle w:val="articlecontenu"/>
        <w:spacing w:after="0"/>
        <w:ind w:firstLine="0"/>
        <w:rPr>
          <w:rFonts w:asciiTheme="minorHAnsi" w:hAnsiTheme="minorHAnsi" w:cstheme="minorHAnsi"/>
        </w:rPr>
      </w:pPr>
      <w:r w:rsidRPr="00E03D02">
        <w:rPr>
          <w:rFonts w:asciiTheme="minorHAnsi" w:hAnsiTheme="minorHAnsi" w:cstheme="minorHAnsi"/>
        </w:rPr>
        <w:t xml:space="preserve">Pendant toute la durée du présent contrat, la rémunération de M </w:t>
      </w:r>
      <w:r w:rsidRPr="00E03D02">
        <w:rPr>
          <w:rFonts w:asciiTheme="minorHAnsi" w:hAnsiTheme="minorHAnsi" w:cstheme="minorHAnsi"/>
          <w:highlight w:val="yellow"/>
        </w:rPr>
        <w:t xml:space="preserve">……………………  </w:t>
      </w:r>
      <w:r w:rsidRPr="00E03D02">
        <w:rPr>
          <w:rFonts w:asciiTheme="minorHAnsi" w:hAnsiTheme="minorHAnsi" w:cstheme="minorHAnsi"/>
        </w:rPr>
        <w:t>est soumise aux cotisations sociales prévues par le régime général de la Sécurité Sociale.</w:t>
      </w:r>
    </w:p>
    <w:p w14:paraId="3379A80A" w14:textId="77777777" w:rsidR="0029336C" w:rsidRPr="00E03D02" w:rsidRDefault="0029336C" w:rsidP="0029336C">
      <w:pPr>
        <w:pStyle w:val="articlecontenu"/>
        <w:spacing w:after="0"/>
        <w:ind w:firstLine="0"/>
        <w:rPr>
          <w:rFonts w:asciiTheme="minorHAnsi" w:hAnsiTheme="minorHAnsi" w:cstheme="minorHAnsi"/>
          <w:bCs/>
          <w:iCs/>
        </w:rPr>
      </w:pPr>
      <w:r w:rsidRPr="00E03D02">
        <w:rPr>
          <w:rFonts w:asciiTheme="minorHAnsi" w:hAnsiTheme="minorHAnsi" w:cstheme="minorHAnsi"/>
        </w:rPr>
        <w:t xml:space="preserve">M </w:t>
      </w:r>
      <w:r w:rsidRPr="00E03D02">
        <w:rPr>
          <w:rFonts w:asciiTheme="minorHAnsi" w:hAnsiTheme="minorHAnsi" w:cstheme="minorHAnsi"/>
          <w:highlight w:val="yellow"/>
        </w:rPr>
        <w:t xml:space="preserve">……………………… </w:t>
      </w:r>
      <w:r w:rsidRPr="00E03D02">
        <w:rPr>
          <w:rFonts w:asciiTheme="minorHAnsi" w:hAnsiTheme="minorHAnsi" w:cstheme="minorHAnsi"/>
        </w:rPr>
        <w:t>est affilié</w:t>
      </w:r>
      <w:r w:rsidRPr="00E03D02">
        <w:rPr>
          <w:rFonts w:asciiTheme="minorHAnsi" w:hAnsiTheme="minorHAnsi" w:cstheme="minorHAnsi"/>
          <w:i/>
          <w:iCs/>
        </w:rPr>
        <w:t>(e)</w:t>
      </w:r>
      <w:r w:rsidRPr="00E03D02">
        <w:rPr>
          <w:rFonts w:asciiTheme="minorHAnsi" w:hAnsiTheme="minorHAnsi" w:cstheme="minorHAnsi"/>
        </w:rPr>
        <w:t xml:space="preserve"> à </w:t>
      </w:r>
      <w:r w:rsidRPr="00E03D02">
        <w:rPr>
          <w:rFonts w:asciiTheme="minorHAnsi" w:hAnsiTheme="minorHAnsi" w:cstheme="minorHAnsi"/>
          <w:bCs/>
          <w:iCs/>
        </w:rPr>
        <w:t>l'IRCANTEC.</w:t>
      </w:r>
    </w:p>
    <w:p w14:paraId="188D69C9" w14:textId="77777777" w:rsidR="0029336C" w:rsidRDefault="0029336C" w:rsidP="00B3562F">
      <w:pPr>
        <w:pStyle w:val="articlen"/>
        <w:tabs>
          <w:tab w:val="left" w:pos="1418"/>
        </w:tabs>
        <w:spacing w:before="0"/>
        <w:rPr>
          <w:rFonts w:asciiTheme="minorHAnsi" w:hAnsiTheme="minorHAnsi" w:cstheme="minorHAnsi"/>
        </w:rPr>
      </w:pPr>
    </w:p>
    <w:p w14:paraId="0FD7B03C" w14:textId="77777777" w:rsidR="0029336C" w:rsidRDefault="0029336C" w:rsidP="00B3562F">
      <w:pPr>
        <w:pStyle w:val="articlen"/>
        <w:tabs>
          <w:tab w:val="left" w:pos="1418"/>
        </w:tabs>
        <w:spacing w:before="0"/>
        <w:rPr>
          <w:rFonts w:asciiTheme="minorHAnsi" w:hAnsiTheme="minorHAnsi" w:cstheme="minorHAnsi"/>
        </w:rPr>
      </w:pPr>
    </w:p>
    <w:p w14:paraId="4456E880" w14:textId="57346370" w:rsidR="00B3562F" w:rsidRPr="00E03D02" w:rsidRDefault="00B3562F" w:rsidP="00B3562F">
      <w:pPr>
        <w:pStyle w:val="articlen"/>
        <w:tabs>
          <w:tab w:val="left" w:pos="1418"/>
        </w:tabs>
        <w:spacing w:before="0"/>
        <w:rPr>
          <w:rFonts w:asciiTheme="minorHAnsi" w:hAnsiTheme="minorHAnsi" w:cstheme="minorHAnsi"/>
        </w:rPr>
      </w:pPr>
      <w:r w:rsidRPr="00E03D02">
        <w:rPr>
          <w:rFonts w:asciiTheme="minorHAnsi" w:hAnsiTheme="minorHAnsi" w:cstheme="minorHAnsi"/>
        </w:rPr>
        <w:t xml:space="preserve">ARTICLE </w:t>
      </w:r>
      <w:r w:rsidR="0029336C">
        <w:rPr>
          <w:rFonts w:asciiTheme="minorHAnsi" w:hAnsiTheme="minorHAnsi" w:cstheme="minorHAnsi"/>
        </w:rPr>
        <w:t>5</w:t>
      </w:r>
      <w:r w:rsidRPr="00E03D02">
        <w:rPr>
          <w:rFonts w:asciiTheme="minorHAnsi" w:hAnsiTheme="minorHAnsi" w:cstheme="minorHAnsi"/>
        </w:rPr>
        <w:t xml:space="preserve"> : </w:t>
      </w:r>
      <w:r w:rsidR="0029336C">
        <w:rPr>
          <w:rFonts w:asciiTheme="minorHAnsi" w:hAnsiTheme="minorHAnsi" w:cstheme="minorHAnsi"/>
        </w:rPr>
        <w:t>D</w:t>
      </w:r>
      <w:r w:rsidRPr="00E03D02">
        <w:rPr>
          <w:rFonts w:asciiTheme="minorHAnsi" w:hAnsiTheme="minorHAnsi" w:cstheme="minorHAnsi"/>
        </w:rPr>
        <w:t>ROITS ET OBLIGATIONS</w:t>
      </w:r>
    </w:p>
    <w:p w14:paraId="55223FB4" w14:textId="77777777" w:rsidR="00B3562F" w:rsidRPr="00E03D02" w:rsidRDefault="00B3562F" w:rsidP="00B3562F">
      <w:pPr>
        <w:pStyle w:val="articlen"/>
        <w:tabs>
          <w:tab w:val="left" w:pos="1418"/>
        </w:tabs>
        <w:spacing w:before="0"/>
        <w:rPr>
          <w:rFonts w:asciiTheme="minorHAnsi" w:hAnsiTheme="minorHAnsi" w:cstheme="minorHAnsi"/>
        </w:rPr>
      </w:pPr>
    </w:p>
    <w:p w14:paraId="2FE86E62" w14:textId="77777777" w:rsidR="00836234" w:rsidRPr="00E03D02" w:rsidRDefault="00836234" w:rsidP="00836234">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 xml:space="preserve">Conformément aux dispositions des Articles L. 111-1 à L. 142-3 du code général de la fonction publique, M </w:t>
      </w:r>
      <w:r w:rsidRPr="00E03D02">
        <w:rPr>
          <w:rFonts w:asciiTheme="minorHAnsi" w:hAnsiTheme="minorHAnsi" w:cstheme="minorHAnsi"/>
          <w:highlight w:val="yellow"/>
        </w:rPr>
        <w:t>……………………………</w:t>
      </w:r>
      <w:r w:rsidRPr="00E03D02">
        <w:rPr>
          <w:rFonts w:asciiTheme="minorHAnsi" w:hAnsiTheme="minorHAnsi" w:cstheme="minorHAnsi"/>
        </w:rPr>
        <w:t xml:space="preserve"> est soumis</w:t>
      </w:r>
      <w:r w:rsidRPr="00E03D02">
        <w:rPr>
          <w:rFonts w:asciiTheme="minorHAnsi" w:hAnsiTheme="minorHAnsi" w:cstheme="minorHAnsi"/>
          <w:i/>
          <w:iCs/>
        </w:rPr>
        <w:t xml:space="preserve">(e) </w:t>
      </w:r>
      <w:r w:rsidRPr="00E03D02">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02DF690B" w14:textId="77777777" w:rsidR="00836234" w:rsidRPr="00E03D02" w:rsidRDefault="00836234" w:rsidP="00836234">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En cas de manquement à ces obligations, le régime disciplinaire prévu par le décret précité pourra être appliqué.</w:t>
      </w:r>
    </w:p>
    <w:p w14:paraId="368A1DEF" w14:textId="77777777" w:rsidR="00EC6789" w:rsidRPr="00E03D02" w:rsidRDefault="00EC6789" w:rsidP="00EC6789">
      <w:pPr>
        <w:pStyle w:val="articlen"/>
        <w:tabs>
          <w:tab w:val="left" w:pos="1418"/>
        </w:tabs>
        <w:spacing w:before="0"/>
        <w:rPr>
          <w:rFonts w:asciiTheme="minorHAnsi" w:hAnsiTheme="minorHAnsi" w:cstheme="minorHAnsi"/>
        </w:rPr>
      </w:pPr>
    </w:p>
    <w:p w14:paraId="5F23B346" w14:textId="21F7A767" w:rsidR="005C01CC" w:rsidRPr="00E03D02" w:rsidRDefault="005C01CC" w:rsidP="00B3562F">
      <w:pPr>
        <w:pStyle w:val="articlen"/>
        <w:tabs>
          <w:tab w:val="left" w:pos="1418"/>
        </w:tabs>
        <w:spacing w:before="0"/>
        <w:rPr>
          <w:rFonts w:asciiTheme="minorHAnsi" w:hAnsiTheme="minorHAnsi" w:cstheme="minorHAnsi"/>
        </w:rPr>
      </w:pPr>
    </w:p>
    <w:p w14:paraId="7D363296" w14:textId="09ACCF4E" w:rsidR="007E37B5" w:rsidRPr="00E03D02" w:rsidRDefault="007E37B5" w:rsidP="007E37B5">
      <w:pPr>
        <w:pStyle w:val="articlen"/>
        <w:tabs>
          <w:tab w:val="left" w:pos="1418"/>
        </w:tabs>
        <w:spacing w:before="0"/>
        <w:rPr>
          <w:rFonts w:asciiTheme="minorHAnsi" w:hAnsiTheme="minorHAnsi" w:cstheme="minorHAnsi"/>
        </w:rPr>
      </w:pPr>
      <w:r w:rsidRPr="00E03D02">
        <w:rPr>
          <w:rFonts w:asciiTheme="minorHAnsi" w:hAnsiTheme="minorHAnsi" w:cstheme="minorHAnsi"/>
        </w:rPr>
        <w:t>ARTICLE 6 :</w:t>
      </w:r>
      <w:r w:rsidR="00ED1C2C">
        <w:rPr>
          <w:rFonts w:asciiTheme="minorHAnsi" w:hAnsiTheme="minorHAnsi" w:cstheme="minorHAnsi"/>
        </w:rPr>
        <w:t xml:space="preserve"> </w:t>
      </w:r>
      <w:r w:rsidRPr="00E03D02">
        <w:rPr>
          <w:rFonts w:asciiTheme="minorHAnsi" w:hAnsiTheme="minorHAnsi" w:cstheme="minorHAnsi"/>
        </w:rPr>
        <w:t xml:space="preserve">FORMATION D’INTEGRATION ET DE PROFESSIONNALISATION </w:t>
      </w:r>
    </w:p>
    <w:p w14:paraId="268517BE" w14:textId="77777777" w:rsidR="0029336C" w:rsidRDefault="0029336C" w:rsidP="007E37B5">
      <w:pPr>
        <w:pStyle w:val="articlen"/>
        <w:tabs>
          <w:tab w:val="left" w:pos="1418"/>
        </w:tabs>
        <w:spacing w:before="0"/>
        <w:rPr>
          <w:rFonts w:asciiTheme="minorHAnsi" w:hAnsiTheme="minorHAnsi" w:cstheme="minorHAnsi"/>
        </w:rPr>
      </w:pPr>
    </w:p>
    <w:p w14:paraId="6F6BE1B6" w14:textId="06FFE64F" w:rsidR="007E37B5" w:rsidRPr="00E03D02" w:rsidRDefault="007E37B5" w:rsidP="007E37B5">
      <w:pPr>
        <w:jc w:val="both"/>
        <w:rPr>
          <w:rFonts w:asciiTheme="minorHAnsi" w:hAnsiTheme="minorHAnsi" w:cstheme="minorHAnsi"/>
          <w:color w:val="000000" w:themeColor="text1"/>
        </w:rPr>
      </w:pPr>
      <w:r w:rsidRPr="00E03D02">
        <w:rPr>
          <w:rFonts w:asciiTheme="minorHAnsi" w:hAnsiTheme="minorHAnsi" w:cstheme="minorHAnsi"/>
          <w:color w:val="000000" w:themeColor="text1"/>
        </w:rPr>
        <w:t>En vertu de l’article L343-2 du Code Général de la Fonction Publique, l’agent nommé(e) à cet emploi doit suivre une formation le préparant à ses nouvelles fonctions, notamment en matière de déontologie ainsi que d'organisation et de fonctionnement des services publics.</w:t>
      </w:r>
    </w:p>
    <w:p w14:paraId="67169FFC" w14:textId="77777777" w:rsidR="005C01CC" w:rsidRPr="00E03D02" w:rsidRDefault="005C01CC" w:rsidP="00F56CCC">
      <w:pPr>
        <w:jc w:val="both"/>
        <w:rPr>
          <w:rFonts w:asciiTheme="minorHAnsi" w:hAnsiTheme="minorHAnsi" w:cstheme="minorHAnsi"/>
          <w:b/>
        </w:rPr>
      </w:pPr>
    </w:p>
    <w:p w14:paraId="2E7F6BA3" w14:textId="77777777" w:rsidR="0029336C" w:rsidRDefault="0029336C" w:rsidP="00F56CCC">
      <w:pPr>
        <w:jc w:val="both"/>
        <w:rPr>
          <w:rFonts w:asciiTheme="minorHAnsi" w:hAnsiTheme="minorHAnsi" w:cstheme="minorHAnsi"/>
          <w:b/>
        </w:rPr>
      </w:pPr>
    </w:p>
    <w:p w14:paraId="6A0486AC" w14:textId="4DA90F51" w:rsidR="00F56CCC" w:rsidRPr="00E03D02" w:rsidRDefault="00F56CCC" w:rsidP="00F56CCC">
      <w:pPr>
        <w:jc w:val="both"/>
        <w:rPr>
          <w:rFonts w:asciiTheme="minorHAnsi" w:hAnsiTheme="minorHAnsi" w:cstheme="minorHAnsi"/>
          <w:b/>
        </w:rPr>
      </w:pPr>
      <w:r w:rsidRPr="00E03D02">
        <w:rPr>
          <w:rFonts w:asciiTheme="minorHAnsi" w:hAnsiTheme="minorHAnsi" w:cstheme="minorHAnsi"/>
          <w:b/>
        </w:rPr>
        <w:t xml:space="preserve">ARTICLE </w:t>
      </w:r>
      <w:r w:rsidR="007E37B5" w:rsidRPr="00E03D02">
        <w:rPr>
          <w:rFonts w:asciiTheme="minorHAnsi" w:hAnsiTheme="minorHAnsi" w:cstheme="minorHAnsi"/>
          <w:b/>
        </w:rPr>
        <w:t>7</w:t>
      </w:r>
      <w:r w:rsidRPr="00E03D02">
        <w:rPr>
          <w:rFonts w:asciiTheme="minorHAnsi" w:hAnsiTheme="minorHAnsi" w:cstheme="minorHAnsi"/>
          <w:b/>
        </w:rPr>
        <w:t> :</w:t>
      </w:r>
      <w:r w:rsidR="00B4411C">
        <w:rPr>
          <w:rFonts w:asciiTheme="minorHAnsi" w:hAnsiTheme="minorHAnsi" w:cstheme="minorHAnsi"/>
          <w:b/>
        </w:rPr>
        <w:t xml:space="preserve"> </w:t>
      </w:r>
      <w:r w:rsidRPr="00E03D02">
        <w:rPr>
          <w:rFonts w:asciiTheme="minorHAnsi" w:hAnsiTheme="minorHAnsi" w:cstheme="minorHAnsi"/>
          <w:b/>
        </w:rPr>
        <w:t>ENTRETIEN PROFESSIONNEL</w:t>
      </w:r>
    </w:p>
    <w:p w14:paraId="4AAF658D" w14:textId="77777777" w:rsidR="00F56CCC" w:rsidRPr="00E03D02" w:rsidRDefault="00F56CCC" w:rsidP="00F56CCC">
      <w:pPr>
        <w:jc w:val="both"/>
        <w:rPr>
          <w:rFonts w:asciiTheme="minorHAnsi" w:hAnsiTheme="minorHAnsi" w:cstheme="minorHAnsi"/>
        </w:rPr>
      </w:pPr>
    </w:p>
    <w:p w14:paraId="45D7AFBC" w14:textId="77777777" w:rsidR="00F56CCC" w:rsidRPr="00E03D02" w:rsidRDefault="00F56CCC" w:rsidP="00F56CCC">
      <w:pPr>
        <w:jc w:val="both"/>
        <w:rPr>
          <w:rFonts w:asciiTheme="minorHAnsi" w:hAnsiTheme="minorHAnsi" w:cstheme="minorHAnsi"/>
        </w:rPr>
      </w:pPr>
      <w:r w:rsidRPr="00E03D02">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E03D02">
        <w:rPr>
          <w:rFonts w:asciiTheme="minorHAnsi" w:hAnsiTheme="minorHAnsi" w:cstheme="minorHAnsi"/>
          <w:u w:val="single"/>
        </w:rPr>
        <w:t>bénéficient chaque année d’un entretien professionnel conduit par le supérieur hiérarchique direct</w:t>
      </w:r>
      <w:r w:rsidRPr="00E03D02">
        <w:rPr>
          <w:rFonts w:asciiTheme="minorHAnsi" w:hAnsiTheme="minorHAnsi" w:cstheme="minorHAnsi"/>
        </w:rPr>
        <w:t xml:space="preserve"> donnant lieu à un compte rendu qui sera versé au dossier individuel de l’agent après notification à ce dernier.</w:t>
      </w:r>
    </w:p>
    <w:p w14:paraId="7E7D8D25" w14:textId="77777777" w:rsidR="00F56CCC" w:rsidRPr="00E03D02" w:rsidRDefault="00F56CCC" w:rsidP="00B3562F">
      <w:pPr>
        <w:pStyle w:val="articlen"/>
        <w:tabs>
          <w:tab w:val="left" w:pos="1418"/>
        </w:tabs>
        <w:spacing w:before="0"/>
        <w:rPr>
          <w:rFonts w:asciiTheme="minorHAnsi" w:hAnsiTheme="minorHAnsi" w:cstheme="minorHAnsi"/>
        </w:rPr>
      </w:pPr>
    </w:p>
    <w:p w14:paraId="690E1A2E" w14:textId="77777777" w:rsidR="0029336C" w:rsidRDefault="0029336C" w:rsidP="0029336C">
      <w:pPr>
        <w:pStyle w:val="articlen"/>
        <w:tabs>
          <w:tab w:val="left" w:pos="1418"/>
        </w:tabs>
        <w:spacing w:before="0"/>
        <w:rPr>
          <w:rFonts w:asciiTheme="minorHAnsi" w:hAnsiTheme="minorHAnsi" w:cstheme="minorHAnsi"/>
        </w:rPr>
      </w:pPr>
    </w:p>
    <w:p w14:paraId="3DA019B8" w14:textId="2BC077A5" w:rsidR="0029336C" w:rsidRPr="0088423F" w:rsidRDefault="0029336C" w:rsidP="0029336C">
      <w:pPr>
        <w:pStyle w:val="articlen"/>
        <w:tabs>
          <w:tab w:val="left" w:pos="1418"/>
        </w:tabs>
        <w:spacing w:before="0"/>
        <w:rPr>
          <w:rFonts w:asciiTheme="minorHAnsi" w:hAnsiTheme="minorHAnsi" w:cstheme="minorHAnsi"/>
        </w:rPr>
      </w:pPr>
      <w:bookmarkStart w:id="4" w:name="_Hlk167049943"/>
      <w:r w:rsidRPr="0088423F">
        <w:rPr>
          <w:rFonts w:asciiTheme="minorHAnsi" w:hAnsiTheme="minorHAnsi" w:cstheme="minorHAnsi"/>
        </w:rPr>
        <w:t xml:space="preserve">ARTICLE </w:t>
      </w:r>
      <w:r>
        <w:rPr>
          <w:rFonts w:asciiTheme="minorHAnsi" w:hAnsiTheme="minorHAnsi" w:cstheme="minorHAnsi"/>
        </w:rPr>
        <w:t>8</w:t>
      </w:r>
      <w:r w:rsidRPr="0088423F">
        <w:rPr>
          <w:rFonts w:asciiTheme="minorHAnsi" w:hAnsiTheme="minorHAnsi" w:cstheme="minorHAnsi"/>
        </w:rPr>
        <w:t xml:space="preserve"> : CERTIFICAT DE TRAVAIL</w:t>
      </w:r>
      <w:r w:rsidRPr="0088423F">
        <w:rPr>
          <w:rFonts w:asciiTheme="minorHAnsi" w:hAnsiTheme="minorHAnsi" w:cstheme="minorHAnsi"/>
        </w:rPr>
        <w:tab/>
      </w:r>
    </w:p>
    <w:p w14:paraId="4207765E" w14:textId="77777777" w:rsidR="0029336C" w:rsidRPr="0088423F" w:rsidRDefault="0029336C" w:rsidP="0029336C">
      <w:pPr>
        <w:pStyle w:val="articlen"/>
        <w:tabs>
          <w:tab w:val="left" w:pos="1418"/>
        </w:tabs>
        <w:spacing w:before="0"/>
        <w:rPr>
          <w:rFonts w:asciiTheme="minorHAnsi" w:hAnsiTheme="minorHAnsi" w:cstheme="minorHAnsi"/>
        </w:rPr>
      </w:pPr>
    </w:p>
    <w:p w14:paraId="3354DBC6" w14:textId="77777777" w:rsidR="0029336C" w:rsidRPr="0088423F" w:rsidRDefault="0029336C" w:rsidP="0029336C">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w:t>
      </w:r>
      <w:r w:rsidRPr="00A81B19">
        <w:rPr>
          <w:rFonts w:asciiTheme="minorHAnsi" w:eastAsia="Calibri" w:hAnsiTheme="minorHAnsi" w:cstheme="minorHAnsi"/>
          <w:highlight w:val="yellow"/>
        </w:rPr>
        <w:t>…………………………………………………………</w:t>
      </w:r>
      <w:r w:rsidRPr="0088423F">
        <w:rPr>
          <w:rFonts w:asciiTheme="minorHAnsi" w:eastAsia="Calibri" w:hAnsiTheme="minorHAnsi" w:cstheme="minorHAnsi"/>
        </w:rPr>
        <w:t xml:space="preserve"> à l’expiration d contrat.</w:t>
      </w:r>
    </w:p>
    <w:p w14:paraId="59801CC9" w14:textId="77777777" w:rsidR="0029336C" w:rsidRPr="0088423F" w:rsidRDefault="0029336C" w:rsidP="0029336C">
      <w:pPr>
        <w:tabs>
          <w:tab w:val="left" w:leader="dot" w:pos="2977"/>
          <w:tab w:val="left" w:leader="dot" w:pos="8931"/>
        </w:tabs>
        <w:jc w:val="both"/>
        <w:rPr>
          <w:rFonts w:asciiTheme="minorHAnsi" w:eastAsia="Calibri" w:hAnsiTheme="minorHAnsi" w:cstheme="minorHAnsi"/>
        </w:rPr>
      </w:pPr>
    </w:p>
    <w:p w14:paraId="22DD2D67" w14:textId="77777777" w:rsidR="0029336C" w:rsidRPr="0088423F" w:rsidRDefault="0029336C" w:rsidP="0029336C">
      <w:pPr>
        <w:pStyle w:val="articlen"/>
        <w:tabs>
          <w:tab w:val="left" w:pos="1418"/>
        </w:tabs>
        <w:spacing w:before="0"/>
        <w:rPr>
          <w:rFonts w:asciiTheme="minorHAnsi" w:hAnsiTheme="minorHAnsi" w:cstheme="minorHAnsi"/>
        </w:rPr>
      </w:pPr>
    </w:p>
    <w:p w14:paraId="1A238EDA" w14:textId="77777777" w:rsidR="0029336C" w:rsidRPr="0088423F" w:rsidRDefault="0029336C" w:rsidP="0029336C">
      <w:pPr>
        <w:pStyle w:val="articlen"/>
        <w:tabs>
          <w:tab w:val="left" w:pos="1418"/>
        </w:tabs>
        <w:spacing w:before="0"/>
        <w:rPr>
          <w:rFonts w:asciiTheme="minorHAnsi" w:hAnsiTheme="minorHAnsi" w:cstheme="minorHAnsi"/>
        </w:rPr>
      </w:pPr>
    </w:p>
    <w:p w14:paraId="612C1124" w14:textId="070CDDEB" w:rsidR="0029336C" w:rsidRPr="0088423F" w:rsidRDefault="0029336C" w:rsidP="0029336C">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9</w:t>
      </w:r>
      <w:r w:rsidRPr="0088423F">
        <w:rPr>
          <w:rFonts w:asciiTheme="minorHAnsi" w:hAnsiTheme="minorHAnsi" w:cstheme="minorHAnsi"/>
        </w:rPr>
        <w:t xml:space="preserve"> : COMMUNICATION DES INFORMATIONS ET REGLES ESSENTIELLES RELATIVES A L’EXERCICE DES FONCTIONS + ANNEXES</w:t>
      </w:r>
    </w:p>
    <w:p w14:paraId="729A8B02" w14:textId="77777777" w:rsidR="0029336C" w:rsidRPr="0088423F" w:rsidRDefault="0029336C" w:rsidP="0029336C">
      <w:pPr>
        <w:pStyle w:val="articlecontenu"/>
        <w:tabs>
          <w:tab w:val="left" w:pos="1418"/>
        </w:tabs>
        <w:spacing w:after="0"/>
        <w:ind w:left="1416" w:firstLine="2"/>
        <w:rPr>
          <w:rFonts w:asciiTheme="minorHAnsi" w:hAnsiTheme="minorHAnsi" w:cstheme="minorHAnsi"/>
        </w:rPr>
      </w:pPr>
    </w:p>
    <w:p w14:paraId="2DD3D260" w14:textId="77777777" w:rsidR="0029336C" w:rsidRPr="0088423F" w:rsidRDefault="0029336C" w:rsidP="0029336C">
      <w:pPr>
        <w:pStyle w:val="articlecontenu"/>
        <w:spacing w:after="0"/>
        <w:ind w:firstLine="2"/>
        <w:rPr>
          <w:rFonts w:asciiTheme="minorHAnsi" w:hAnsiTheme="minorHAnsi" w:cstheme="minorHAnsi"/>
        </w:rPr>
      </w:pPr>
      <w:r w:rsidRPr="0088423F">
        <w:rPr>
          <w:rFonts w:asciiTheme="minorHAnsi" w:hAnsiTheme="minorHAnsi" w:cstheme="minorHAnsi"/>
        </w:rPr>
        <w:tab/>
        <w:t>Il est remis à M</w:t>
      </w:r>
      <w:r w:rsidRPr="0088423F">
        <w:rPr>
          <w:rFonts w:asciiTheme="minorHAnsi" w:hAnsiTheme="minorHAnsi" w:cstheme="minorHAnsi"/>
          <w:highlight w:val="yellow"/>
        </w:rPr>
        <w:t>…………………………………………………………</w:t>
      </w:r>
      <w:r w:rsidRPr="0088423F">
        <w:rPr>
          <w:rFonts w:asciiTheme="minorHAnsi" w:hAnsiTheme="minorHAnsi" w:cstheme="minorHAnsi"/>
        </w:rPr>
        <w:t xml:space="preserve"> les documents suivants : </w:t>
      </w:r>
    </w:p>
    <w:p w14:paraId="323A7016" w14:textId="77777777" w:rsidR="0029336C" w:rsidRPr="0088423F" w:rsidRDefault="0029336C" w:rsidP="0029336C">
      <w:pPr>
        <w:pStyle w:val="articlecontenu"/>
        <w:numPr>
          <w:ilvl w:val="0"/>
          <w:numId w:val="11"/>
        </w:numPr>
        <w:tabs>
          <w:tab w:val="left" w:pos="1418"/>
        </w:tabs>
        <w:spacing w:after="0"/>
        <w:rPr>
          <w:rFonts w:asciiTheme="minorHAnsi" w:hAnsiTheme="minorHAnsi" w:cstheme="minorHAnsi"/>
        </w:rPr>
      </w:pPr>
      <w:r w:rsidRPr="0088423F">
        <w:rPr>
          <w:rFonts w:asciiTheme="minorHAnsi" w:hAnsiTheme="minorHAnsi" w:cstheme="minorHAnsi"/>
        </w:rPr>
        <w:t>le décret n°88-145 du 15 février 1988 relatif aux agents contractuels de la fonction publique territoriale,</w:t>
      </w:r>
    </w:p>
    <w:p w14:paraId="06EAD336" w14:textId="77777777" w:rsidR="0029336C" w:rsidRPr="0088423F" w:rsidRDefault="0029336C" w:rsidP="0029336C">
      <w:pPr>
        <w:pStyle w:val="articlecontenu"/>
        <w:numPr>
          <w:ilvl w:val="0"/>
          <w:numId w:val="11"/>
        </w:numPr>
        <w:spacing w:after="0"/>
        <w:rPr>
          <w:rFonts w:asciiTheme="minorHAnsi" w:hAnsiTheme="minorHAnsi" w:cstheme="minorHAnsi"/>
        </w:rPr>
      </w:pPr>
      <w:r w:rsidRPr="0088423F">
        <w:rPr>
          <w:rFonts w:asciiTheme="minorHAnsi" w:hAnsiTheme="minorHAnsi" w:cstheme="minorHAnsi"/>
        </w:rPr>
        <w:t xml:space="preserve">le document portant sur la communication aux agents publics </w:t>
      </w:r>
      <w:r>
        <w:rPr>
          <w:rFonts w:asciiTheme="minorHAnsi" w:hAnsiTheme="minorHAnsi" w:cstheme="minorHAnsi"/>
        </w:rPr>
        <w:t>d</w:t>
      </w:r>
      <w:r w:rsidRPr="0088423F">
        <w:rPr>
          <w:rFonts w:asciiTheme="minorHAnsi" w:hAnsiTheme="minorHAnsi" w:cstheme="minorHAnsi"/>
        </w:rPr>
        <w:t>es inf</w:t>
      </w:r>
      <w:r>
        <w:rPr>
          <w:rFonts w:asciiTheme="minorHAnsi" w:hAnsiTheme="minorHAnsi" w:cstheme="minorHAnsi"/>
        </w:rPr>
        <w:t>o</w:t>
      </w:r>
      <w:r w:rsidRPr="0088423F">
        <w:rPr>
          <w:rFonts w:asciiTheme="minorHAnsi" w:hAnsiTheme="minorHAnsi" w:cstheme="minorHAnsi"/>
        </w:rPr>
        <w:t>rmations et règles essentielles relatives à l’exercice de leurs fonctions pour les agents contractuels de la Foncions publique Territoriale</w:t>
      </w:r>
    </w:p>
    <w:p w14:paraId="319CBA14" w14:textId="77777777" w:rsidR="00F56CCC" w:rsidRPr="00E03D02" w:rsidRDefault="00F56CCC" w:rsidP="00B3562F">
      <w:pPr>
        <w:pStyle w:val="articlen"/>
        <w:tabs>
          <w:tab w:val="left" w:pos="1418"/>
        </w:tabs>
        <w:spacing w:before="0"/>
        <w:rPr>
          <w:rFonts w:asciiTheme="minorHAnsi" w:hAnsiTheme="minorHAnsi" w:cstheme="minorHAnsi"/>
        </w:rPr>
      </w:pPr>
    </w:p>
    <w:bookmarkEnd w:id="4"/>
    <w:p w14:paraId="63A17FD3" w14:textId="77777777" w:rsidR="00F16CFF" w:rsidRPr="00E03D02" w:rsidRDefault="00F16CFF" w:rsidP="00B3562F">
      <w:pPr>
        <w:pStyle w:val="articlen"/>
        <w:tabs>
          <w:tab w:val="left" w:pos="1418"/>
        </w:tabs>
        <w:spacing w:before="0"/>
        <w:rPr>
          <w:rFonts w:asciiTheme="minorHAnsi" w:hAnsiTheme="minorHAnsi" w:cstheme="minorHAnsi"/>
        </w:rPr>
      </w:pPr>
    </w:p>
    <w:p w14:paraId="649B71FF" w14:textId="67916784" w:rsidR="00B3562F" w:rsidRPr="00E03D02" w:rsidRDefault="00F56CCC" w:rsidP="00B3562F">
      <w:pPr>
        <w:pStyle w:val="articlen"/>
        <w:tabs>
          <w:tab w:val="left" w:pos="1418"/>
        </w:tabs>
        <w:spacing w:before="0"/>
        <w:rPr>
          <w:rFonts w:asciiTheme="minorHAnsi" w:hAnsiTheme="minorHAnsi" w:cstheme="minorHAnsi"/>
          <w:b w:val="0"/>
          <w:bCs w:val="0"/>
          <w:i/>
          <w:iCs/>
        </w:rPr>
      </w:pPr>
      <w:r w:rsidRPr="00E03D02">
        <w:rPr>
          <w:rFonts w:asciiTheme="minorHAnsi" w:hAnsiTheme="minorHAnsi" w:cstheme="minorHAnsi"/>
        </w:rPr>
        <w:t xml:space="preserve">ARTICLE </w:t>
      </w:r>
      <w:r w:rsidR="0029336C">
        <w:rPr>
          <w:rFonts w:asciiTheme="minorHAnsi" w:hAnsiTheme="minorHAnsi" w:cstheme="minorHAnsi"/>
        </w:rPr>
        <w:t>10</w:t>
      </w:r>
      <w:r w:rsidR="00B3562F" w:rsidRPr="00E03D02">
        <w:rPr>
          <w:rFonts w:asciiTheme="minorHAnsi" w:hAnsiTheme="minorHAnsi" w:cstheme="minorHAnsi"/>
        </w:rPr>
        <w:t xml:space="preserve"> : RENOUVELLEMENT DU CONTRAT </w:t>
      </w:r>
    </w:p>
    <w:p w14:paraId="3A713095" w14:textId="77777777" w:rsidR="00B3562F" w:rsidRPr="00E03D02" w:rsidRDefault="00B3562F" w:rsidP="00B3562F">
      <w:pPr>
        <w:pStyle w:val="articlen"/>
        <w:spacing w:before="0"/>
        <w:rPr>
          <w:rFonts w:asciiTheme="minorHAnsi" w:hAnsiTheme="minorHAnsi" w:cstheme="minorHAnsi"/>
        </w:rPr>
      </w:pPr>
    </w:p>
    <w:p w14:paraId="12059099" w14:textId="77777777" w:rsidR="007E37B5" w:rsidRPr="00E03D02" w:rsidRDefault="00B3562F" w:rsidP="007E37B5">
      <w:pPr>
        <w:pStyle w:val="articlecontenu"/>
        <w:spacing w:after="0"/>
        <w:ind w:firstLine="0"/>
        <w:rPr>
          <w:rFonts w:asciiTheme="minorHAnsi" w:hAnsiTheme="minorHAnsi" w:cstheme="minorHAnsi"/>
        </w:rPr>
      </w:pPr>
      <w:r w:rsidRPr="00E03D02">
        <w:rPr>
          <w:rFonts w:asciiTheme="minorHAnsi" w:hAnsiTheme="minorHAnsi" w:cstheme="minorHAnsi"/>
        </w:rPr>
        <w:t>Le présent contrat est susceptible de renouvellement par reconduction expresse</w:t>
      </w:r>
      <w:r w:rsidR="007E37B5" w:rsidRPr="00E03D02">
        <w:rPr>
          <w:rFonts w:asciiTheme="minorHAnsi" w:hAnsiTheme="minorHAnsi" w:cstheme="minorHAnsi"/>
        </w:rPr>
        <w:t>.</w:t>
      </w:r>
    </w:p>
    <w:p w14:paraId="5FE4DA8B" w14:textId="0C040A23" w:rsidR="007E37B5" w:rsidRPr="00E03D02" w:rsidRDefault="007E37B5" w:rsidP="007E37B5">
      <w:pPr>
        <w:pStyle w:val="articlecontenu"/>
        <w:spacing w:after="0"/>
        <w:ind w:firstLine="0"/>
        <w:rPr>
          <w:rFonts w:asciiTheme="minorHAnsi" w:hAnsiTheme="minorHAnsi" w:cstheme="minorHAnsi"/>
        </w:rPr>
      </w:pPr>
      <w:r w:rsidRPr="00E03D02">
        <w:rPr>
          <w:rFonts w:asciiTheme="minorHAnsi" w:hAnsiTheme="minorHAnsi" w:cstheme="minorHAnsi"/>
        </w:rPr>
        <w:t xml:space="preserve"> L'autorité territoriale devra notifier son intention de renouveler ou non l'engagement au plus tard :</w:t>
      </w:r>
    </w:p>
    <w:p w14:paraId="69A0E979" w14:textId="77777777" w:rsidR="007E37B5" w:rsidRPr="00E03D02" w:rsidRDefault="007E37B5" w:rsidP="007E37B5">
      <w:pPr>
        <w:pStyle w:val="articlecontenu"/>
        <w:numPr>
          <w:ilvl w:val="0"/>
          <w:numId w:val="11"/>
        </w:numPr>
        <w:spacing w:after="0"/>
        <w:rPr>
          <w:rFonts w:asciiTheme="minorHAnsi" w:hAnsiTheme="minorHAnsi" w:cstheme="minorHAnsi"/>
        </w:rPr>
      </w:pPr>
      <w:r w:rsidRPr="00E03D02">
        <w:rPr>
          <w:rFonts w:asciiTheme="minorHAnsi" w:hAnsiTheme="minorHAnsi" w:cstheme="minorHAnsi"/>
        </w:rPr>
        <w:t>8 jours avant le terme de l’engagement pour l’agent recruté pour une durée inférieure à 6 mois,</w:t>
      </w:r>
    </w:p>
    <w:p w14:paraId="5D29C523" w14:textId="01265D85" w:rsidR="007E37B5" w:rsidRPr="00E03D02" w:rsidRDefault="007E37B5" w:rsidP="007E37B5">
      <w:pPr>
        <w:pStyle w:val="articlecontenu"/>
        <w:numPr>
          <w:ilvl w:val="0"/>
          <w:numId w:val="11"/>
        </w:numPr>
        <w:spacing w:after="0"/>
        <w:rPr>
          <w:rFonts w:asciiTheme="minorHAnsi" w:hAnsiTheme="minorHAnsi" w:cstheme="minorHAnsi"/>
        </w:rPr>
      </w:pPr>
      <w:r w:rsidRPr="00E03D02">
        <w:rPr>
          <w:rFonts w:asciiTheme="minorHAnsi" w:hAnsiTheme="minorHAnsi" w:cstheme="minorHAnsi"/>
        </w:rPr>
        <w:t>1 mois avant le terme de l’engagement pour l’agent recruté pour une durée égale ou supérieure à 6 mois et inférieure à 2 ans ;</w:t>
      </w:r>
    </w:p>
    <w:p w14:paraId="267CA50F" w14:textId="77777777" w:rsidR="007E37B5" w:rsidRPr="00E03D02" w:rsidRDefault="007E37B5" w:rsidP="007E37B5">
      <w:pPr>
        <w:pStyle w:val="articlecontenu"/>
        <w:numPr>
          <w:ilvl w:val="0"/>
          <w:numId w:val="11"/>
        </w:numPr>
        <w:spacing w:after="0"/>
        <w:rPr>
          <w:rFonts w:asciiTheme="minorHAnsi" w:hAnsiTheme="minorHAnsi" w:cstheme="minorHAnsi"/>
        </w:rPr>
      </w:pPr>
      <w:r w:rsidRPr="00E03D02">
        <w:rPr>
          <w:rFonts w:asciiTheme="minorHAnsi" w:hAnsiTheme="minorHAnsi" w:cstheme="minorHAnsi"/>
        </w:rPr>
        <w:t>2 mois avant le terme de l’engagement pour l’agent recruté pour une durée supérieure à 2 ans ;</w:t>
      </w:r>
    </w:p>
    <w:p w14:paraId="0554B1EE" w14:textId="77777777" w:rsidR="007E37B5" w:rsidRPr="00E03D02" w:rsidRDefault="007E37B5" w:rsidP="007E37B5">
      <w:pPr>
        <w:pStyle w:val="articlecontenu"/>
        <w:spacing w:after="0"/>
        <w:ind w:firstLine="0"/>
        <w:rPr>
          <w:rFonts w:asciiTheme="minorHAnsi" w:hAnsiTheme="minorHAnsi" w:cstheme="minorHAnsi"/>
          <w:b/>
          <w:i/>
          <w:color w:val="FF0000"/>
        </w:rPr>
      </w:pPr>
      <w:r w:rsidRPr="00E03D02">
        <w:rPr>
          <w:rFonts w:asciiTheme="minorHAnsi" w:hAnsiTheme="minorHAnsi" w:cstheme="minorHAnsi"/>
          <w:b/>
          <w:i/>
          <w:color w:val="FF0000"/>
          <w:u w:val="single"/>
        </w:rPr>
        <w:t>N.B.</w:t>
      </w:r>
      <w:r w:rsidRPr="00E03D02">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1D3AAF36" w14:textId="77777777" w:rsidR="007E37B5" w:rsidRPr="00E03D02" w:rsidRDefault="007E37B5" w:rsidP="007E37B5">
      <w:pPr>
        <w:pStyle w:val="articlecontenu"/>
        <w:tabs>
          <w:tab w:val="left" w:pos="1418"/>
        </w:tabs>
        <w:spacing w:after="0"/>
        <w:ind w:firstLine="0"/>
        <w:rPr>
          <w:rFonts w:asciiTheme="minorHAnsi" w:hAnsiTheme="minorHAnsi" w:cstheme="minorHAnsi"/>
        </w:rPr>
      </w:pPr>
    </w:p>
    <w:p w14:paraId="6F60637C" w14:textId="7A88F3AD" w:rsidR="007E37B5" w:rsidRPr="00E03D02" w:rsidRDefault="007E37B5" w:rsidP="007E37B5">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 xml:space="preserve">S’il est proposé à M </w:t>
      </w:r>
      <w:r w:rsidRPr="00E03D02">
        <w:rPr>
          <w:rFonts w:asciiTheme="minorHAnsi" w:hAnsiTheme="minorHAnsi" w:cstheme="minorHAnsi"/>
          <w:highlight w:val="yellow"/>
        </w:rPr>
        <w:t>…………………………</w:t>
      </w:r>
      <w:r w:rsidRPr="00E03D02">
        <w:rPr>
          <w:rFonts w:asciiTheme="minorHAnsi" w:hAnsiTheme="minorHAnsi" w:cstheme="minorHAnsi"/>
        </w:rPr>
        <w:t xml:space="preserve"> de renouveler le contrat d’engagement, l’intéressé(e) disposera d’un délai de huit jours pour faire connaître, le cas échéant, son acceptation. En cas de </w:t>
      </w:r>
      <w:proofErr w:type="gramStart"/>
      <w:r w:rsidRPr="00E03D02">
        <w:rPr>
          <w:rFonts w:asciiTheme="minorHAnsi" w:hAnsiTheme="minorHAnsi" w:cstheme="minorHAnsi"/>
        </w:rPr>
        <w:t>non réponse</w:t>
      </w:r>
      <w:proofErr w:type="gramEnd"/>
      <w:r w:rsidRPr="00E03D02">
        <w:rPr>
          <w:rFonts w:asciiTheme="minorHAnsi" w:hAnsiTheme="minorHAnsi" w:cstheme="minorHAnsi"/>
        </w:rPr>
        <w:t xml:space="preserve"> dans ce délai, l’intéressé(e) est présumé(e) renoncer à son emploi.</w:t>
      </w:r>
    </w:p>
    <w:p w14:paraId="5FD58714" w14:textId="77777777" w:rsidR="007E37B5" w:rsidRPr="00E03D02" w:rsidRDefault="007E37B5" w:rsidP="007E37B5">
      <w:pPr>
        <w:pStyle w:val="articlecontenu"/>
        <w:tabs>
          <w:tab w:val="left" w:pos="1418"/>
        </w:tabs>
        <w:spacing w:after="0"/>
        <w:ind w:firstLine="0"/>
        <w:rPr>
          <w:rFonts w:asciiTheme="minorHAnsi" w:hAnsiTheme="minorHAnsi" w:cstheme="minorHAnsi"/>
        </w:rPr>
      </w:pPr>
    </w:p>
    <w:p w14:paraId="70A0FBF7" w14:textId="1DABEDFF" w:rsidR="00B3562F" w:rsidRPr="00E03D02" w:rsidRDefault="00B3562F" w:rsidP="007E37B5">
      <w:pPr>
        <w:pStyle w:val="articlecontenu"/>
        <w:spacing w:after="0"/>
        <w:ind w:firstLine="0"/>
        <w:rPr>
          <w:rFonts w:asciiTheme="minorHAnsi" w:hAnsiTheme="minorHAnsi" w:cstheme="minorHAnsi"/>
        </w:rPr>
      </w:pPr>
    </w:p>
    <w:p w14:paraId="6AEF1961" w14:textId="77777777" w:rsidR="00DC50B9" w:rsidRPr="00E03D02" w:rsidRDefault="00DC50B9" w:rsidP="00B3562F">
      <w:pPr>
        <w:pStyle w:val="articlen"/>
        <w:tabs>
          <w:tab w:val="left" w:pos="1418"/>
        </w:tabs>
        <w:spacing w:before="0"/>
        <w:outlineLvl w:val="0"/>
        <w:rPr>
          <w:rFonts w:asciiTheme="minorHAnsi" w:hAnsiTheme="minorHAnsi" w:cstheme="minorHAnsi"/>
        </w:rPr>
      </w:pPr>
    </w:p>
    <w:p w14:paraId="71AD98BE" w14:textId="5C806F10" w:rsidR="00B3562F" w:rsidRPr="00E03D02" w:rsidRDefault="00F56CCC" w:rsidP="00B3562F">
      <w:pPr>
        <w:pStyle w:val="articlen"/>
        <w:tabs>
          <w:tab w:val="left" w:pos="1418"/>
        </w:tabs>
        <w:spacing w:before="0"/>
        <w:outlineLvl w:val="0"/>
        <w:rPr>
          <w:rFonts w:asciiTheme="minorHAnsi" w:hAnsiTheme="minorHAnsi" w:cstheme="minorHAnsi"/>
        </w:rPr>
      </w:pPr>
      <w:r w:rsidRPr="00E03D02">
        <w:rPr>
          <w:rFonts w:asciiTheme="minorHAnsi" w:hAnsiTheme="minorHAnsi" w:cstheme="minorHAnsi"/>
        </w:rPr>
        <w:t xml:space="preserve">ARTICLE </w:t>
      </w:r>
      <w:r w:rsidR="0029336C">
        <w:rPr>
          <w:rFonts w:asciiTheme="minorHAnsi" w:hAnsiTheme="minorHAnsi" w:cstheme="minorHAnsi"/>
        </w:rPr>
        <w:t>11</w:t>
      </w:r>
      <w:r w:rsidR="00B3562F" w:rsidRPr="00E03D02">
        <w:rPr>
          <w:rFonts w:asciiTheme="minorHAnsi" w:hAnsiTheme="minorHAnsi" w:cstheme="minorHAnsi"/>
        </w:rPr>
        <w:t xml:space="preserve"> : RUPTURE DU CONTRAT</w:t>
      </w:r>
    </w:p>
    <w:p w14:paraId="2BC9B0A1" w14:textId="77777777" w:rsidR="00B3562F" w:rsidRPr="00E03D02" w:rsidRDefault="00B3562F" w:rsidP="00B3562F">
      <w:pPr>
        <w:pStyle w:val="articlen"/>
        <w:tabs>
          <w:tab w:val="left" w:pos="1418"/>
        </w:tabs>
        <w:spacing w:before="0"/>
        <w:rPr>
          <w:rFonts w:asciiTheme="minorHAnsi" w:hAnsiTheme="minorHAnsi" w:cstheme="minorHAnsi"/>
        </w:rPr>
      </w:pPr>
    </w:p>
    <w:p w14:paraId="55CCB971" w14:textId="77777777" w:rsidR="007E37B5" w:rsidRPr="00E03D02" w:rsidRDefault="007E37B5" w:rsidP="007E37B5">
      <w:pPr>
        <w:pStyle w:val="articlecontenu"/>
        <w:numPr>
          <w:ilvl w:val="0"/>
          <w:numId w:val="12"/>
        </w:numPr>
        <w:tabs>
          <w:tab w:val="left" w:pos="1418"/>
        </w:tabs>
        <w:spacing w:after="0"/>
        <w:rPr>
          <w:rFonts w:asciiTheme="minorHAnsi" w:hAnsiTheme="minorHAnsi" w:cstheme="minorHAnsi"/>
          <w:b/>
          <w:bCs/>
        </w:rPr>
      </w:pPr>
      <w:r w:rsidRPr="00E03D02">
        <w:rPr>
          <w:rFonts w:asciiTheme="minorHAnsi" w:hAnsiTheme="minorHAnsi" w:cstheme="minorHAnsi"/>
          <w:b/>
          <w:bCs/>
        </w:rPr>
        <w:t xml:space="preserve">Licenciement à l'initiative de la collectivité </w:t>
      </w:r>
      <w:r w:rsidRPr="00E03D02">
        <w:rPr>
          <w:rFonts w:asciiTheme="minorHAnsi" w:hAnsiTheme="minorHAnsi" w:cstheme="minorHAnsi"/>
          <w:b/>
          <w:bCs/>
          <w:i/>
          <w:iCs/>
        </w:rPr>
        <w:t>(ou établissement)</w:t>
      </w:r>
      <w:r w:rsidRPr="00E03D02">
        <w:rPr>
          <w:rFonts w:asciiTheme="minorHAnsi" w:hAnsiTheme="minorHAnsi" w:cstheme="minorHAnsi"/>
          <w:b/>
          <w:bCs/>
        </w:rPr>
        <w:t xml:space="preserve"> employeur</w:t>
      </w:r>
    </w:p>
    <w:p w14:paraId="29F2FF51" w14:textId="77777777" w:rsidR="007E37B5" w:rsidRPr="00E03D02" w:rsidRDefault="007E37B5" w:rsidP="007E37B5">
      <w:pPr>
        <w:pStyle w:val="articlecontenu"/>
        <w:tabs>
          <w:tab w:val="left" w:pos="1418"/>
        </w:tabs>
        <w:spacing w:after="0"/>
        <w:ind w:firstLine="0"/>
        <w:rPr>
          <w:rFonts w:asciiTheme="minorHAnsi" w:hAnsiTheme="minorHAnsi" w:cstheme="minorHAnsi"/>
        </w:rPr>
      </w:pPr>
    </w:p>
    <w:p w14:paraId="6A39830A" w14:textId="77777777" w:rsidR="007E37B5" w:rsidRPr="00E03D02" w:rsidRDefault="007E37B5" w:rsidP="007E37B5">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 xml:space="preserve">M </w:t>
      </w:r>
      <w:r w:rsidRPr="00E03D02">
        <w:rPr>
          <w:rFonts w:asciiTheme="minorHAnsi" w:hAnsiTheme="minorHAnsi" w:cstheme="minorHAnsi"/>
          <w:highlight w:val="yellow"/>
        </w:rPr>
        <w:t>……………………</w:t>
      </w:r>
      <w:r w:rsidRPr="00E03D02">
        <w:rPr>
          <w:rFonts w:asciiTheme="minorHAnsi" w:hAnsiTheme="minorHAnsi" w:cstheme="minorHAnsi"/>
        </w:rPr>
        <w:t xml:space="preserve"> ne peut être licencié(e) avant le terme de son engagement qu’après un préavis effectif qui lui est notifié dans les délais suivants :</w:t>
      </w:r>
    </w:p>
    <w:p w14:paraId="3B6514D0" w14:textId="45DCD38F" w:rsidR="007E37B5" w:rsidRPr="00E03D02" w:rsidRDefault="007E37B5" w:rsidP="007E37B5">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E03D02">
        <w:rPr>
          <w:rFonts w:asciiTheme="minorHAnsi" w:hAnsiTheme="minorHAnsi" w:cstheme="minorHAnsi"/>
          <w:color w:val="000000"/>
          <w:sz w:val="20"/>
          <w:szCs w:val="20"/>
        </w:rPr>
        <w:t>-</w:t>
      </w:r>
      <w:r w:rsidR="00526AE6" w:rsidRPr="00E03D02">
        <w:rPr>
          <w:rFonts w:asciiTheme="minorHAnsi" w:hAnsiTheme="minorHAnsi" w:cstheme="minorHAnsi"/>
          <w:color w:val="000000"/>
          <w:sz w:val="20"/>
          <w:szCs w:val="20"/>
        </w:rPr>
        <w:t>8</w:t>
      </w:r>
      <w:r w:rsidRPr="00E03D02">
        <w:rPr>
          <w:rFonts w:asciiTheme="minorHAnsi" w:hAnsiTheme="minorHAnsi" w:cstheme="minorHAnsi"/>
          <w:color w:val="000000"/>
          <w:sz w:val="20"/>
          <w:szCs w:val="20"/>
        </w:rPr>
        <w:t xml:space="preserve"> jours pour l'agent qui justifie d'une ancienneté de services inférieure à six mois de services ;</w:t>
      </w:r>
    </w:p>
    <w:p w14:paraId="2FDC44E8" w14:textId="14A200E8" w:rsidR="007E37B5" w:rsidRPr="00E03D02" w:rsidRDefault="007E37B5" w:rsidP="007E37B5">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E03D02">
        <w:rPr>
          <w:rFonts w:asciiTheme="minorHAnsi" w:hAnsiTheme="minorHAnsi" w:cstheme="minorHAnsi"/>
          <w:color w:val="000000"/>
          <w:sz w:val="20"/>
          <w:szCs w:val="20"/>
        </w:rPr>
        <w:t xml:space="preserve">- </w:t>
      </w:r>
      <w:r w:rsidR="00526AE6" w:rsidRPr="00E03D02">
        <w:rPr>
          <w:rFonts w:asciiTheme="minorHAnsi" w:hAnsiTheme="minorHAnsi" w:cstheme="minorHAnsi"/>
          <w:color w:val="000000"/>
          <w:sz w:val="20"/>
          <w:szCs w:val="20"/>
        </w:rPr>
        <w:t>1</w:t>
      </w:r>
      <w:r w:rsidRPr="00E03D02">
        <w:rPr>
          <w:rFonts w:asciiTheme="minorHAnsi" w:hAnsiTheme="minorHAnsi" w:cstheme="minorHAnsi"/>
          <w:color w:val="000000"/>
          <w:sz w:val="20"/>
          <w:szCs w:val="20"/>
        </w:rPr>
        <w:t xml:space="preserve"> mois pour l'agent qui justifie d'une ancienneté de services égale ou supérieure à </w:t>
      </w:r>
      <w:r w:rsidR="00526AE6" w:rsidRPr="00E03D02">
        <w:rPr>
          <w:rFonts w:asciiTheme="minorHAnsi" w:hAnsiTheme="minorHAnsi" w:cstheme="minorHAnsi"/>
          <w:color w:val="000000"/>
          <w:sz w:val="20"/>
          <w:szCs w:val="20"/>
        </w:rPr>
        <w:t>6</w:t>
      </w:r>
      <w:r w:rsidRPr="00E03D02">
        <w:rPr>
          <w:rFonts w:asciiTheme="minorHAnsi" w:hAnsiTheme="minorHAnsi" w:cstheme="minorHAnsi"/>
          <w:color w:val="000000"/>
          <w:sz w:val="20"/>
          <w:szCs w:val="20"/>
        </w:rPr>
        <w:t xml:space="preserve"> mois et inférieure à </w:t>
      </w:r>
      <w:r w:rsidR="00526AE6" w:rsidRPr="00E03D02">
        <w:rPr>
          <w:rFonts w:asciiTheme="minorHAnsi" w:hAnsiTheme="minorHAnsi" w:cstheme="minorHAnsi"/>
          <w:color w:val="000000"/>
          <w:sz w:val="20"/>
          <w:szCs w:val="20"/>
        </w:rPr>
        <w:t>2</w:t>
      </w:r>
      <w:r w:rsidRPr="00E03D02">
        <w:rPr>
          <w:rFonts w:asciiTheme="minorHAnsi" w:hAnsiTheme="minorHAnsi" w:cstheme="minorHAnsi"/>
          <w:color w:val="000000"/>
          <w:sz w:val="20"/>
          <w:szCs w:val="20"/>
        </w:rPr>
        <w:t xml:space="preserve"> ans ;</w:t>
      </w:r>
    </w:p>
    <w:p w14:paraId="304C4DDA" w14:textId="726211B1" w:rsidR="007E37B5" w:rsidRPr="00E03D02" w:rsidRDefault="007E37B5" w:rsidP="007E37B5">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E03D02">
        <w:rPr>
          <w:rFonts w:asciiTheme="minorHAnsi" w:hAnsiTheme="minorHAnsi" w:cstheme="minorHAnsi"/>
          <w:color w:val="000000"/>
          <w:sz w:val="20"/>
          <w:szCs w:val="20"/>
        </w:rPr>
        <w:t xml:space="preserve">- </w:t>
      </w:r>
      <w:r w:rsidR="00526AE6" w:rsidRPr="00E03D02">
        <w:rPr>
          <w:rFonts w:asciiTheme="minorHAnsi" w:hAnsiTheme="minorHAnsi" w:cstheme="minorHAnsi"/>
          <w:color w:val="000000"/>
          <w:sz w:val="20"/>
          <w:szCs w:val="20"/>
        </w:rPr>
        <w:t>2</w:t>
      </w:r>
      <w:r w:rsidRPr="00E03D02">
        <w:rPr>
          <w:rFonts w:asciiTheme="minorHAnsi" w:hAnsiTheme="minorHAnsi" w:cstheme="minorHAnsi"/>
          <w:color w:val="000000"/>
          <w:sz w:val="20"/>
          <w:szCs w:val="20"/>
        </w:rPr>
        <w:t xml:space="preserve"> mois pour l'agent qui justifie d'une ancienneté de services égale ou supérieure à </w:t>
      </w:r>
      <w:r w:rsidR="00526AE6" w:rsidRPr="00E03D02">
        <w:rPr>
          <w:rFonts w:asciiTheme="minorHAnsi" w:hAnsiTheme="minorHAnsi" w:cstheme="minorHAnsi"/>
          <w:color w:val="000000"/>
          <w:sz w:val="20"/>
          <w:szCs w:val="20"/>
        </w:rPr>
        <w:t>2</w:t>
      </w:r>
      <w:r w:rsidRPr="00E03D02">
        <w:rPr>
          <w:rFonts w:asciiTheme="minorHAnsi" w:hAnsiTheme="minorHAnsi" w:cstheme="minorHAnsi"/>
          <w:color w:val="000000"/>
          <w:sz w:val="20"/>
          <w:szCs w:val="20"/>
        </w:rPr>
        <w:t xml:space="preserve"> ans.</w:t>
      </w:r>
    </w:p>
    <w:p w14:paraId="39783C3A" w14:textId="77777777" w:rsidR="0029336C" w:rsidRPr="0088423F" w:rsidRDefault="0029336C" w:rsidP="0029336C">
      <w:pPr>
        <w:pStyle w:val="articlecontenu"/>
        <w:tabs>
          <w:tab w:val="left" w:pos="1418"/>
        </w:tabs>
        <w:spacing w:after="0"/>
        <w:ind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7A53684D" w14:textId="77777777" w:rsidR="007E37B5" w:rsidRPr="00E03D02" w:rsidRDefault="007E37B5" w:rsidP="007E37B5">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6CD55672" w14:textId="77777777" w:rsidR="007E37B5" w:rsidRPr="00E03D02" w:rsidRDefault="007E37B5" w:rsidP="007E37B5">
      <w:pPr>
        <w:pStyle w:val="article1"/>
        <w:tabs>
          <w:tab w:val="left" w:pos="284"/>
        </w:tabs>
        <w:spacing w:after="0"/>
        <w:ind w:firstLine="0"/>
        <w:rPr>
          <w:rFonts w:asciiTheme="minorHAnsi" w:eastAsia="Calibri" w:hAnsiTheme="minorHAnsi" w:cstheme="minorHAnsi"/>
        </w:rPr>
      </w:pPr>
      <w:r w:rsidRPr="00E03D02">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4F6232A6" w14:textId="77777777" w:rsidR="007E37B5" w:rsidRPr="00E03D02" w:rsidRDefault="007E37B5" w:rsidP="007E37B5">
      <w:pPr>
        <w:pStyle w:val="article1"/>
        <w:spacing w:after="0"/>
        <w:ind w:firstLine="0"/>
        <w:rPr>
          <w:rFonts w:asciiTheme="minorHAnsi" w:hAnsiTheme="minorHAnsi" w:cstheme="minorHAnsi"/>
        </w:rPr>
      </w:pPr>
    </w:p>
    <w:p w14:paraId="053DDF0D" w14:textId="77777777" w:rsidR="007E37B5" w:rsidRPr="00E03D02" w:rsidRDefault="007E37B5" w:rsidP="007E37B5">
      <w:pPr>
        <w:tabs>
          <w:tab w:val="left" w:leader="dot" w:pos="2977"/>
          <w:tab w:val="left" w:leader="dot" w:pos="8931"/>
        </w:tabs>
        <w:jc w:val="both"/>
        <w:rPr>
          <w:rFonts w:asciiTheme="minorHAnsi" w:eastAsia="Calibri" w:hAnsiTheme="minorHAnsi" w:cstheme="minorHAnsi"/>
        </w:rPr>
      </w:pPr>
      <w:r w:rsidRPr="00E03D02">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31A2B9E9" w14:textId="77777777" w:rsidR="007E37B5" w:rsidRPr="00E03D02" w:rsidRDefault="007E37B5" w:rsidP="007E37B5">
      <w:pPr>
        <w:tabs>
          <w:tab w:val="left" w:leader="dot" w:pos="2977"/>
          <w:tab w:val="left" w:leader="dot" w:pos="8931"/>
        </w:tabs>
        <w:jc w:val="both"/>
        <w:rPr>
          <w:rFonts w:asciiTheme="minorHAnsi" w:eastAsia="Calibri" w:hAnsiTheme="minorHAnsi" w:cstheme="minorHAnsi"/>
        </w:rPr>
      </w:pPr>
    </w:p>
    <w:p w14:paraId="4AC2DE5C" w14:textId="77777777" w:rsidR="007E37B5" w:rsidRPr="00E03D02" w:rsidRDefault="007E37B5" w:rsidP="007E37B5">
      <w:pPr>
        <w:tabs>
          <w:tab w:val="left" w:leader="dot" w:pos="2977"/>
          <w:tab w:val="left" w:leader="dot" w:pos="8931"/>
        </w:tabs>
        <w:jc w:val="both"/>
        <w:rPr>
          <w:rFonts w:asciiTheme="minorHAnsi" w:eastAsia="Calibri" w:hAnsiTheme="minorHAnsi" w:cstheme="minorHAnsi"/>
        </w:rPr>
      </w:pPr>
      <w:r w:rsidRPr="00E03D02">
        <w:rPr>
          <w:rFonts w:asciiTheme="minorHAnsi" w:eastAsia="Calibri" w:hAnsiTheme="minorHAnsi" w:cstheme="minorHAnsi"/>
        </w:rPr>
        <w:t>Le préavis ne s'applique pas aux cas de licenciement prévus au cours ou à l’issue de la période d’essai, ainsi que pour motif disciplinaire.</w:t>
      </w:r>
    </w:p>
    <w:p w14:paraId="30D94A89" w14:textId="77777777" w:rsidR="007E37B5" w:rsidRPr="00E03D02" w:rsidRDefault="007E37B5" w:rsidP="007E37B5">
      <w:pPr>
        <w:pStyle w:val="articlecontenu"/>
        <w:tabs>
          <w:tab w:val="left" w:pos="1418"/>
        </w:tabs>
        <w:spacing w:after="0"/>
        <w:ind w:firstLine="0"/>
        <w:rPr>
          <w:rFonts w:asciiTheme="minorHAnsi" w:hAnsiTheme="minorHAnsi" w:cstheme="minorHAnsi"/>
          <w:b/>
          <w:bCs/>
        </w:rPr>
      </w:pPr>
    </w:p>
    <w:p w14:paraId="1B0D3ED1" w14:textId="77777777" w:rsidR="007E37B5" w:rsidRPr="00E03D02" w:rsidRDefault="007E37B5" w:rsidP="007E37B5">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b/>
          <w:bCs/>
        </w:rPr>
        <w:t xml:space="preserve">2) Démission </w:t>
      </w:r>
    </w:p>
    <w:p w14:paraId="662F919E" w14:textId="77777777" w:rsidR="007E37B5" w:rsidRPr="00E03D02" w:rsidRDefault="007E37B5" w:rsidP="007E37B5">
      <w:pPr>
        <w:pStyle w:val="articlecontenu"/>
        <w:tabs>
          <w:tab w:val="left" w:pos="1418"/>
        </w:tabs>
        <w:spacing w:after="0"/>
        <w:ind w:firstLine="0"/>
        <w:rPr>
          <w:rFonts w:asciiTheme="minorHAnsi" w:hAnsiTheme="minorHAnsi" w:cstheme="minorHAnsi"/>
        </w:rPr>
      </w:pPr>
    </w:p>
    <w:p w14:paraId="49F2555B" w14:textId="77777777" w:rsidR="007E37B5" w:rsidRPr="00E03D02" w:rsidRDefault="007E37B5" w:rsidP="007E37B5">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 xml:space="preserve">M </w:t>
      </w:r>
      <w:r w:rsidRPr="00E03D02">
        <w:rPr>
          <w:rFonts w:asciiTheme="minorHAnsi" w:hAnsiTheme="minorHAnsi" w:cstheme="minorHAnsi"/>
          <w:highlight w:val="yellow"/>
        </w:rPr>
        <w:t>……………………………………</w:t>
      </w:r>
      <w:r w:rsidRPr="00E03D02">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70C160AB" w14:textId="77777777" w:rsidR="007E37B5" w:rsidRPr="00E03D02" w:rsidRDefault="007E37B5" w:rsidP="007E37B5">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 xml:space="preserve">- 8 jours au moins si la durée des services est inférieure à 6 mois, </w:t>
      </w:r>
    </w:p>
    <w:p w14:paraId="45A66D71" w14:textId="77777777" w:rsidR="007E37B5" w:rsidRPr="00E03D02" w:rsidRDefault="007E37B5" w:rsidP="007E37B5">
      <w:pPr>
        <w:pStyle w:val="articlecontenu"/>
        <w:tabs>
          <w:tab w:val="left" w:pos="1418"/>
        </w:tabs>
        <w:spacing w:after="0"/>
        <w:ind w:firstLine="0"/>
        <w:rPr>
          <w:rFonts w:asciiTheme="minorHAnsi" w:hAnsiTheme="minorHAnsi" w:cstheme="minorHAnsi"/>
        </w:rPr>
      </w:pPr>
      <w:r w:rsidRPr="00E03D02">
        <w:rPr>
          <w:rFonts w:asciiTheme="minorHAnsi" w:hAnsiTheme="minorHAnsi" w:cstheme="minorHAnsi"/>
        </w:rPr>
        <w:t>- 1 mois au moins si la durée des services est égale ou supérieure à 6 mois et inférieure à 2 ans.</w:t>
      </w:r>
    </w:p>
    <w:p w14:paraId="4805713E" w14:textId="1CC1627E" w:rsidR="00F56CCC" w:rsidRPr="00E03D02" w:rsidRDefault="007E37B5" w:rsidP="007E37B5">
      <w:pPr>
        <w:pStyle w:val="articlen"/>
        <w:tabs>
          <w:tab w:val="left" w:pos="1418"/>
        </w:tabs>
        <w:spacing w:before="0"/>
        <w:rPr>
          <w:rFonts w:asciiTheme="minorHAnsi" w:hAnsiTheme="minorHAnsi" w:cstheme="minorHAnsi"/>
          <w:b w:val="0"/>
          <w:bCs w:val="0"/>
        </w:rPr>
      </w:pPr>
      <w:r w:rsidRPr="00E03D02">
        <w:rPr>
          <w:rFonts w:asciiTheme="minorHAnsi" w:hAnsiTheme="minorHAnsi" w:cstheme="minorHAnsi"/>
          <w:b w:val="0"/>
          <w:bCs w:val="0"/>
        </w:rPr>
        <w:t>- 2 mois dans le cas où la durée des services est supérieure ou égale à 2 ans</w:t>
      </w:r>
    </w:p>
    <w:p w14:paraId="7ABC3555" w14:textId="77777777" w:rsidR="0029336C" w:rsidRPr="0088423F" w:rsidRDefault="0029336C" w:rsidP="0029336C">
      <w:pPr>
        <w:pStyle w:val="articlecontenu"/>
        <w:tabs>
          <w:tab w:val="left" w:pos="1418"/>
        </w:tabs>
        <w:spacing w:after="0"/>
        <w:ind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13D62334" w14:textId="77777777" w:rsidR="00F56CCC" w:rsidRPr="00E03D02" w:rsidRDefault="00F56CCC" w:rsidP="00B3562F">
      <w:pPr>
        <w:pStyle w:val="articlen"/>
        <w:tabs>
          <w:tab w:val="left" w:pos="1418"/>
        </w:tabs>
        <w:spacing w:before="0"/>
        <w:rPr>
          <w:rFonts w:asciiTheme="minorHAnsi" w:hAnsiTheme="minorHAnsi" w:cstheme="minorHAnsi"/>
        </w:rPr>
      </w:pPr>
    </w:p>
    <w:p w14:paraId="191146E7" w14:textId="776E2738" w:rsidR="00B3562F" w:rsidRPr="00E03D02" w:rsidRDefault="00F56CCC" w:rsidP="00B3562F">
      <w:pPr>
        <w:pStyle w:val="articlen"/>
        <w:tabs>
          <w:tab w:val="left" w:pos="1418"/>
        </w:tabs>
        <w:spacing w:before="0"/>
        <w:rPr>
          <w:rFonts w:asciiTheme="minorHAnsi" w:hAnsiTheme="minorHAnsi" w:cstheme="minorHAnsi"/>
        </w:rPr>
      </w:pPr>
      <w:r w:rsidRPr="00E03D02">
        <w:rPr>
          <w:rFonts w:asciiTheme="minorHAnsi" w:hAnsiTheme="minorHAnsi" w:cstheme="minorHAnsi"/>
        </w:rPr>
        <w:t xml:space="preserve">ARTICLE </w:t>
      </w:r>
      <w:r w:rsidR="0029336C">
        <w:rPr>
          <w:rFonts w:asciiTheme="minorHAnsi" w:hAnsiTheme="minorHAnsi" w:cstheme="minorHAnsi"/>
        </w:rPr>
        <w:t>12</w:t>
      </w:r>
      <w:r w:rsidR="00B3562F" w:rsidRPr="00E03D02">
        <w:rPr>
          <w:rFonts w:asciiTheme="minorHAnsi" w:hAnsiTheme="minorHAnsi" w:cstheme="minorHAnsi"/>
        </w:rPr>
        <w:t xml:space="preserve"> :</w:t>
      </w:r>
      <w:r w:rsidR="0029336C">
        <w:rPr>
          <w:rFonts w:asciiTheme="minorHAnsi" w:hAnsiTheme="minorHAnsi" w:cstheme="minorHAnsi"/>
        </w:rPr>
        <w:t xml:space="preserve"> </w:t>
      </w:r>
      <w:r w:rsidR="00B3562F" w:rsidRPr="00E03D02">
        <w:rPr>
          <w:rFonts w:asciiTheme="minorHAnsi" w:hAnsiTheme="minorHAnsi" w:cstheme="minorHAnsi"/>
        </w:rPr>
        <w:t>CONTENTIEUX</w:t>
      </w:r>
    </w:p>
    <w:p w14:paraId="46D9CA8F" w14:textId="77777777" w:rsidR="00B3562F" w:rsidRPr="00E03D02" w:rsidRDefault="00B3562F" w:rsidP="00B3562F">
      <w:pPr>
        <w:pStyle w:val="articlen"/>
        <w:tabs>
          <w:tab w:val="left" w:pos="1418"/>
        </w:tabs>
        <w:spacing w:before="0"/>
        <w:rPr>
          <w:rFonts w:asciiTheme="minorHAnsi" w:hAnsiTheme="minorHAnsi" w:cstheme="minorHAnsi"/>
        </w:rPr>
      </w:pPr>
    </w:p>
    <w:p w14:paraId="79FD0393" w14:textId="77777777" w:rsidR="00783EA0" w:rsidRPr="00E03D02" w:rsidRDefault="00783EA0" w:rsidP="00783EA0">
      <w:pPr>
        <w:pStyle w:val="articlen"/>
        <w:tabs>
          <w:tab w:val="left" w:pos="1418"/>
        </w:tabs>
        <w:spacing w:before="0"/>
        <w:rPr>
          <w:rFonts w:asciiTheme="minorHAnsi" w:hAnsiTheme="minorHAnsi" w:cstheme="minorHAnsi"/>
          <w:b w:val="0"/>
        </w:rPr>
      </w:pPr>
      <w:bookmarkStart w:id="5" w:name="_Hlk98153780"/>
      <w:r w:rsidRPr="00E03D02">
        <w:rPr>
          <w:rFonts w:asciiTheme="minorHAnsi" w:hAnsiTheme="minorHAnsi" w:cstheme="minorHAnsi"/>
          <w:b w:val="0"/>
        </w:rPr>
        <w:lastRenderedPageBreak/>
        <w:t>Les litiges nés de l’exécution du présent contrat relèvent de la compétence de la juridiction administrative du Tribunal Administratif de MONTPELLIER (</w:t>
      </w:r>
      <w:r w:rsidRPr="00E03D02">
        <w:rPr>
          <w:rFonts w:asciiTheme="minorHAnsi" w:hAnsiTheme="minorHAnsi" w:cstheme="minorHAnsi"/>
          <w:b w:val="0"/>
          <w:bCs w:val="0"/>
        </w:rPr>
        <w:t>6 Rue Pitot, 34000 Montpellier)</w:t>
      </w:r>
      <w:r w:rsidRPr="00E03D02">
        <w:rPr>
          <w:rFonts w:asciiTheme="minorHAnsi" w:hAnsiTheme="minorHAnsi" w:cstheme="minorHAnsi"/>
          <w:b w:val="0"/>
        </w:rPr>
        <w:t xml:space="preserve"> dans le respect du délai de recours de deux mois.</w:t>
      </w:r>
    </w:p>
    <w:p w14:paraId="7A7F116A" w14:textId="77777777" w:rsidR="00783EA0" w:rsidRPr="00E03D02" w:rsidRDefault="00783EA0" w:rsidP="00783EA0">
      <w:pPr>
        <w:pStyle w:val="articlen"/>
        <w:tabs>
          <w:tab w:val="left" w:pos="1418"/>
        </w:tabs>
        <w:spacing w:before="0"/>
        <w:rPr>
          <w:rFonts w:asciiTheme="minorHAnsi" w:hAnsiTheme="minorHAnsi" w:cstheme="minorHAnsi"/>
          <w:b w:val="0"/>
          <w:bCs w:val="0"/>
        </w:rPr>
      </w:pPr>
      <w:r w:rsidRPr="00E03D02">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E03D02">
          <w:rPr>
            <w:rStyle w:val="Lienhypertexte"/>
            <w:rFonts w:asciiTheme="minorHAnsi" w:hAnsiTheme="minorHAnsi" w:cstheme="minorHAnsi"/>
            <w:b w:val="0"/>
            <w:bCs w:val="0"/>
          </w:rPr>
          <w:t>www.telerecours.fr</w:t>
        </w:r>
      </w:hyperlink>
      <w:r w:rsidRPr="00E03D02">
        <w:rPr>
          <w:rFonts w:asciiTheme="minorHAnsi" w:hAnsiTheme="minorHAnsi" w:cstheme="minorHAnsi"/>
          <w:b w:val="0"/>
          <w:bCs w:val="0"/>
        </w:rPr>
        <w:t xml:space="preserve"> .</w:t>
      </w:r>
      <w:bookmarkEnd w:id="5"/>
    </w:p>
    <w:p w14:paraId="2C3CA418" w14:textId="72030C55" w:rsidR="00B3562F" w:rsidRPr="00E03D02" w:rsidRDefault="00B3562F" w:rsidP="00B3562F">
      <w:pPr>
        <w:pStyle w:val="articlen"/>
        <w:tabs>
          <w:tab w:val="left" w:pos="1418"/>
        </w:tabs>
        <w:spacing w:before="0"/>
        <w:rPr>
          <w:rFonts w:asciiTheme="minorHAnsi" w:hAnsiTheme="minorHAnsi" w:cstheme="minorHAnsi"/>
          <w:b w:val="0"/>
        </w:rPr>
      </w:pPr>
    </w:p>
    <w:p w14:paraId="2D7005E3" w14:textId="6749D5BC" w:rsidR="00B3562F" w:rsidRPr="00E03D02" w:rsidRDefault="00B3562F" w:rsidP="00B3562F">
      <w:pPr>
        <w:pStyle w:val="Corpsdetexte"/>
        <w:rPr>
          <w:rFonts w:asciiTheme="minorHAnsi" w:hAnsiTheme="minorHAnsi" w:cstheme="minorHAnsi"/>
          <w:sz w:val="20"/>
        </w:rPr>
      </w:pPr>
    </w:p>
    <w:p w14:paraId="1F0A93BA" w14:textId="0DAD295A" w:rsidR="001B5F2C" w:rsidRPr="00E03D02" w:rsidRDefault="001B5F2C" w:rsidP="001B5F2C">
      <w:pPr>
        <w:pStyle w:val="articlen"/>
        <w:tabs>
          <w:tab w:val="left" w:pos="1418"/>
        </w:tabs>
        <w:spacing w:before="0"/>
        <w:rPr>
          <w:rFonts w:asciiTheme="minorHAnsi" w:hAnsiTheme="minorHAnsi" w:cstheme="minorHAnsi"/>
        </w:rPr>
      </w:pPr>
      <w:r w:rsidRPr="00E03D02">
        <w:rPr>
          <w:rFonts w:asciiTheme="minorHAnsi" w:hAnsiTheme="minorHAnsi" w:cstheme="minorHAnsi"/>
        </w:rPr>
        <w:t>ARTICLE 1</w:t>
      </w:r>
      <w:r w:rsidR="0029336C">
        <w:rPr>
          <w:rFonts w:asciiTheme="minorHAnsi" w:hAnsiTheme="minorHAnsi" w:cstheme="minorHAnsi"/>
        </w:rPr>
        <w:t>3</w:t>
      </w:r>
      <w:r w:rsidRPr="00E03D02">
        <w:rPr>
          <w:rFonts w:asciiTheme="minorHAnsi" w:hAnsiTheme="minorHAnsi" w:cstheme="minorHAnsi"/>
        </w:rPr>
        <w:t xml:space="preserve"> :</w:t>
      </w:r>
      <w:r w:rsidR="0029336C">
        <w:rPr>
          <w:rFonts w:asciiTheme="minorHAnsi" w:hAnsiTheme="minorHAnsi" w:cstheme="minorHAnsi"/>
        </w:rPr>
        <w:t xml:space="preserve"> </w:t>
      </w:r>
      <w:r w:rsidRPr="00E03D02">
        <w:rPr>
          <w:rFonts w:asciiTheme="minorHAnsi" w:hAnsiTheme="minorHAnsi" w:cstheme="minorHAnsi"/>
        </w:rPr>
        <w:t>DONNEES A CARACTERE PERSONNEL</w:t>
      </w:r>
    </w:p>
    <w:p w14:paraId="73D20D00" w14:textId="77777777" w:rsidR="001B5F2C" w:rsidRPr="00E03D02" w:rsidRDefault="001B5F2C" w:rsidP="001B5F2C">
      <w:pPr>
        <w:pStyle w:val="articlen"/>
        <w:tabs>
          <w:tab w:val="left" w:pos="1418"/>
        </w:tabs>
        <w:spacing w:before="0"/>
        <w:rPr>
          <w:rFonts w:asciiTheme="minorHAnsi" w:hAnsiTheme="minorHAnsi" w:cstheme="minorHAnsi"/>
        </w:rPr>
      </w:pPr>
    </w:p>
    <w:p w14:paraId="5C49AF4F" w14:textId="77777777" w:rsidR="001B5F2C" w:rsidRPr="00E03D02" w:rsidRDefault="001B5F2C" w:rsidP="001B5F2C">
      <w:pPr>
        <w:tabs>
          <w:tab w:val="left" w:pos="1418"/>
        </w:tabs>
        <w:autoSpaceDE w:val="0"/>
        <w:autoSpaceDN w:val="0"/>
        <w:jc w:val="both"/>
        <w:rPr>
          <w:rFonts w:asciiTheme="minorHAnsi" w:hAnsiTheme="minorHAnsi" w:cstheme="minorHAnsi"/>
          <w:bCs/>
        </w:rPr>
      </w:pPr>
      <w:r w:rsidRPr="00E03D02">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11D762B6"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0EF2A102"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Elles ont notamment vocation à être utilisées pour :</w:t>
      </w:r>
    </w:p>
    <w:p w14:paraId="0D1788BF"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5AE5B1A5"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38DCF1DD"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0F378CD8" w14:textId="77777777" w:rsidR="001B5F2C" w:rsidRPr="00E03D02" w:rsidRDefault="001B5F2C" w:rsidP="001B5F2C">
      <w:pPr>
        <w:tabs>
          <w:tab w:val="left" w:pos="1418"/>
        </w:tabs>
        <w:autoSpaceDE w:val="0"/>
        <w:autoSpaceDN w:val="0"/>
        <w:jc w:val="both"/>
        <w:rPr>
          <w:rFonts w:asciiTheme="minorHAnsi" w:hAnsiTheme="minorHAnsi" w:cstheme="minorHAnsi"/>
          <w:bCs/>
        </w:rPr>
      </w:pPr>
      <w:r w:rsidRPr="00E03D02">
        <w:rPr>
          <w:rFonts w:asciiTheme="minorHAnsi" w:hAnsiTheme="minorHAnsi" w:cstheme="minorHAnsi"/>
          <w:bCs/>
        </w:rPr>
        <w:t>La gestion de la paie ;</w:t>
      </w:r>
    </w:p>
    <w:p w14:paraId="612300F9" w14:textId="77777777" w:rsidR="001B5F2C" w:rsidRPr="00E03D02" w:rsidRDefault="001B5F2C" w:rsidP="001B5F2C">
      <w:pPr>
        <w:tabs>
          <w:tab w:val="left" w:pos="1418"/>
        </w:tabs>
        <w:autoSpaceDE w:val="0"/>
        <w:autoSpaceDN w:val="0"/>
        <w:jc w:val="both"/>
        <w:rPr>
          <w:rFonts w:asciiTheme="minorHAnsi" w:hAnsiTheme="minorHAnsi" w:cstheme="minorHAnsi"/>
          <w:bCs/>
        </w:rPr>
      </w:pPr>
    </w:p>
    <w:p w14:paraId="16E94DBD"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0F581A1D"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41EE84D4"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L'organisation du travail : gestion des agendas professionnels, gestion des tâches, gestion du planning et des affectations, gestion des déplacements professionnels ;</w:t>
      </w:r>
    </w:p>
    <w:p w14:paraId="766A9EFD"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73625847"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1EE18C1D"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4DC8F2CD"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31177A24"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6CB57E7B"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Vos données sont susceptibles d’être transmises le cas échéant :</w:t>
      </w:r>
    </w:p>
    <w:p w14:paraId="09C238DC"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7B0C1347"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Aux organismes publics dans le cadre de nos obligations légales ;</w:t>
      </w:r>
    </w:p>
    <w:p w14:paraId="194C9650"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2A2F36EF"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Aux organismes de prévoyance, de complémentaire santé à des fins d’affiliations ;</w:t>
      </w:r>
    </w:p>
    <w:p w14:paraId="705B2751"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À la trésorerie départementale pour le versement de votre rémunération ;</w:t>
      </w:r>
    </w:p>
    <w:p w14:paraId="74004CFA"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4A960B14"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Au Comité Intercommunal des Œuvres Sociales, sauf opposition de votre part ;</w:t>
      </w:r>
    </w:p>
    <w:p w14:paraId="7933ECA2"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5809F20B"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Aux agences de voyage, hôtels et sociétés de transport en cas de déplacements ;</w:t>
      </w:r>
    </w:p>
    <w:p w14:paraId="10977F1E"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1EF463B0"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À nos sous-traitants techniques et informatiques ;</w:t>
      </w:r>
    </w:p>
    <w:p w14:paraId="20A11CD9"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5FDC765D"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À nos sous-traitants en matière de formation ou de gestion de carrière.</w:t>
      </w:r>
    </w:p>
    <w:p w14:paraId="27B5BD35"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0228518E"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 xml:space="preserve">Elles ne sont en aucun cas cédées à un tiers à des fins commerciales. </w:t>
      </w:r>
    </w:p>
    <w:p w14:paraId="5FCD6A02"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6668BC1F"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5B05E998"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0CDF617C"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lastRenderedPageBreak/>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70AB8FC9" w14:textId="77777777" w:rsidR="001B5F2C" w:rsidRPr="00E03D02" w:rsidRDefault="001B5F2C" w:rsidP="001B5F2C">
      <w:pPr>
        <w:tabs>
          <w:tab w:val="left" w:pos="1418"/>
        </w:tabs>
        <w:autoSpaceDE w:val="0"/>
        <w:autoSpaceDN w:val="0"/>
        <w:jc w:val="both"/>
        <w:rPr>
          <w:rFonts w:asciiTheme="minorHAnsi" w:hAnsiTheme="minorHAnsi" w:cstheme="minorHAnsi"/>
          <w:b/>
          <w:bCs/>
        </w:rPr>
      </w:pPr>
    </w:p>
    <w:p w14:paraId="00B805A3"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E03D02">
        <w:rPr>
          <w:rFonts w:asciiTheme="minorHAnsi" w:hAnsiTheme="minorHAnsi" w:cstheme="minorHAnsi"/>
          <w:b/>
          <w:bCs/>
        </w:rPr>
        <w:t>.</w:t>
      </w:r>
    </w:p>
    <w:p w14:paraId="2EBCFC2F" w14:textId="77777777" w:rsidR="001B5F2C" w:rsidRPr="00E03D02" w:rsidRDefault="001B5F2C" w:rsidP="001B5F2C">
      <w:pPr>
        <w:tabs>
          <w:tab w:val="left" w:pos="1418"/>
        </w:tabs>
        <w:autoSpaceDE w:val="0"/>
        <w:autoSpaceDN w:val="0"/>
        <w:jc w:val="both"/>
        <w:rPr>
          <w:rFonts w:asciiTheme="minorHAnsi" w:hAnsiTheme="minorHAnsi" w:cstheme="minorHAnsi"/>
          <w:b/>
          <w:bCs/>
        </w:rPr>
      </w:pPr>
      <w:r w:rsidRPr="00E03D02">
        <w:rPr>
          <w:rFonts w:asciiTheme="minorHAnsi" w:hAnsiTheme="minorHAnsi" w:cstheme="minorHAnsi"/>
          <w:bCs/>
        </w:rPr>
        <w:t>Vous disposez également du droit d’introduire une réclamation auprès de la Commission nationale de l’informatique et des libertés (CNIL).</w:t>
      </w:r>
    </w:p>
    <w:p w14:paraId="169972AD" w14:textId="77777777" w:rsidR="001B5F2C" w:rsidRPr="00E03D02" w:rsidRDefault="001B5F2C" w:rsidP="00B3562F">
      <w:pPr>
        <w:pStyle w:val="Corpsdetexte"/>
        <w:rPr>
          <w:rFonts w:asciiTheme="minorHAnsi" w:hAnsiTheme="minorHAnsi" w:cstheme="minorHAnsi"/>
          <w:sz w:val="20"/>
        </w:rPr>
      </w:pPr>
    </w:p>
    <w:p w14:paraId="1125A020" w14:textId="77777777" w:rsidR="00F56CCC" w:rsidRPr="00E03D02" w:rsidRDefault="00F56CCC" w:rsidP="00B3562F">
      <w:pPr>
        <w:pStyle w:val="articlen"/>
        <w:tabs>
          <w:tab w:val="left" w:pos="1418"/>
        </w:tabs>
        <w:spacing w:before="0"/>
        <w:rPr>
          <w:rFonts w:asciiTheme="minorHAnsi" w:hAnsiTheme="minorHAnsi" w:cstheme="minorHAnsi"/>
        </w:rPr>
      </w:pPr>
    </w:p>
    <w:p w14:paraId="6B7CB13B" w14:textId="77777777" w:rsidR="00F56CCC" w:rsidRPr="00E03D02" w:rsidRDefault="00F56CCC" w:rsidP="00B3562F">
      <w:pPr>
        <w:pStyle w:val="articlen"/>
        <w:tabs>
          <w:tab w:val="left" w:pos="1418"/>
        </w:tabs>
        <w:spacing w:before="0"/>
        <w:rPr>
          <w:rFonts w:asciiTheme="minorHAnsi" w:hAnsiTheme="minorHAnsi" w:cstheme="minorHAnsi"/>
        </w:rPr>
      </w:pPr>
    </w:p>
    <w:p w14:paraId="29A81AD2" w14:textId="40D1C2A7" w:rsidR="00B3562F" w:rsidRPr="00E03D02" w:rsidRDefault="00F56CCC" w:rsidP="00B3562F">
      <w:pPr>
        <w:pStyle w:val="articlen"/>
        <w:tabs>
          <w:tab w:val="left" w:pos="1418"/>
        </w:tabs>
        <w:spacing w:before="0"/>
        <w:rPr>
          <w:rFonts w:asciiTheme="minorHAnsi" w:hAnsiTheme="minorHAnsi" w:cstheme="minorHAnsi"/>
        </w:rPr>
      </w:pPr>
      <w:r w:rsidRPr="00E03D02">
        <w:rPr>
          <w:rFonts w:asciiTheme="minorHAnsi" w:hAnsiTheme="minorHAnsi" w:cstheme="minorHAnsi"/>
        </w:rPr>
        <w:t xml:space="preserve">ARTICLE </w:t>
      </w:r>
      <w:r w:rsidR="001B5F2C" w:rsidRPr="00E03D02">
        <w:rPr>
          <w:rFonts w:asciiTheme="minorHAnsi" w:hAnsiTheme="minorHAnsi" w:cstheme="minorHAnsi"/>
        </w:rPr>
        <w:t>1</w:t>
      </w:r>
      <w:r w:rsidR="0029336C">
        <w:rPr>
          <w:rFonts w:asciiTheme="minorHAnsi" w:hAnsiTheme="minorHAnsi" w:cstheme="minorHAnsi"/>
        </w:rPr>
        <w:t>4</w:t>
      </w:r>
      <w:r w:rsidR="00F35BA2" w:rsidRPr="00E03D02">
        <w:rPr>
          <w:rFonts w:asciiTheme="minorHAnsi" w:hAnsiTheme="minorHAnsi" w:cstheme="minorHAnsi"/>
        </w:rPr>
        <w:t xml:space="preserve"> : CONTROLE DE LÉGALITÉ</w:t>
      </w:r>
    </w:p>
    <w:p w14:paraId="3119C3D4" w14:textId="77777777" w:rsidR="00B3562F" w:rsidRPr="00E03D02" w:rsidRDefault="00B3562F" w:rsidP="00B3562F">
      <w:pPr>
        <w:pStyle w:val="articlen"/>
        <w:tabs>
          <w:tab w:val="left" w:pos="1418"/>
        </w:tabs>
        <w:spacing w:before="0"/>
        <w:rPr>
          <w:rFonts w:asciiTheme="minorHAnsi" w:hAnsiTheme="minorHAnsi" w:cstheme="minorHAnsi"/>
        </w:rPr>
      </w:pPr>
    </w:p>
    <w:p w14:paraId="23897386" w14:textId="77777777" w:rsidR="00113E6B" w:rsidRPr="00E03D02" w:rsidRDefault="00113E6B" w:rsidP="00113E6B">
      <w:pPr>
        <w:pStyle w:val="articlen"/>
        <w:tabs>
          <w:tab w:val="left" w:pos="1418"/>
        </w:tabs>
        <w:spacing w:before="0"/>
        <w:rPr>
          <w:rFonts w:asciiTheme="minorHAnsi" w:hAnsiTheme="minorHAnsi" w:cstheme="minorHAnsi"/>
          <w:b w:val="0"/>
        </w:rPr>
      </w:pPr>
      <w:r w:rsidRPr="00E03D02">
        <w:rPr>
          <w:rFonts w:asciiTheme="minorHAnsi" w:hAnsiTheme="minorHAnsi" w:cstheme="minorHAnsi"/>
          <w:b w:val="0"/>
        </w:rPr>
        <w:t>Le présent contrat est transmis au représentant de l’Etat.</w:t>
      </w:r>
    </w:p>
    <w:p w14:paraId="6B2197FF" w14:textId="77777777" w:rsidR="00113E6B" w:rsidRPr="00E03D02" w:rsidRDefault="00113E6B" w:rsidP="00113E6B">
      <w:pPr>
        <w:pStyle w:val="Corpsdetexte"/>
        <w:rPr>
          <w:rFonts w:asciiTheme="minorHAnsi" w:hAnsiTheme="minorHAnsi" w:cstheme="minorHAnsi"/>
          <w:sz w:val="20"/>
        </w:rPr>
      </w:pPr>
    </w:p>
    <w:p w14:paraId="02D0F3F2" w14:textId="77777777" w:rsidR="00113E6B" w:rsidRPr="00E03D02" w:rsidRDefault="00113E6B" w:rsidP="00113E6B">
      <w:pPr>
        <w:pStyle w:val="Corpsdetexte"/>
        <w:rPr>
          <w:rFonts w:asciiTheme="minorHAnsi" w:hAnsiTheme="minorHAnsi" w:cstheme="minorHAnsi"/>
          <w:sz w:val="20"/>
        </w:rPr>
      </w:pPr>
    </w:p>
    <w:p w14:paraId="252B4A61" w14:textId="77777777" w:rsidR="00113E6B" w:rsidRPr="00E03D02" w:rsidRDefault="00113E6B" w:rsidP="00113E6B">
      <w:pPr>
        <w:pStyle w:val="Corpsdetexte"/>
        <w:rPr>
          <w:rFonts w:asciiTheme="minorHAnsi" w:hAnsiTheme="minorHAnsi" w:cstheme="minorHAnsi"/>
          <w:sz w:val="20"/>
        </w:rPr>
      </w:pP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t>Fait à …………………………,</w:t>
      </w:r>
    </w:p>
    <w:p w14:paraId="08D13F50" w14:textId="77777777" w:rsidR="00113E6B" w:rsidRPr="00E03D02" w:rsidRDefault="00113E6B" w:rsidP="00113E6B">
      <w:pPr>
        <w:pStyle w:val="Corpsdetexte"/>
        <w:rPr>
          <w:rFonts w:asciiTheme="minorHAnsi" w:hAnsiTheme="minorHAnsi" w:cstheme="minorHAnsi"/>
          <w:sz w:val="20"/>
        </w:rPr>
      </w:pP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t>Le ……………………………, en double exemplaires</w:t>
      </w:r>
    </w:p>
    <w:p w14:paraId="5E76A2E6" w14:textId="77777777" w:rsidR="00113E6B" w:rsidRPr="00E03D02" w:rsidRDefault="00113E6B" w:rsidP="00113E6B">
      <w:pPr>
        <w:pStyle w:val="Corpsdetexte"/>
        <w:rPr>
          <w:rFonts w:asciiTheme="minorHAnsi" w:hAnsiTheme="minorHAnsi" w:cstheme="minorHAnsi"/>
          <w:sz w:val="20"/>
        </w:rPr>
      </w:pPr>
    </w:p>
    <w:p w14:paraId="08542C4C" w14:textId="77777777" w:rsidR="00113E6B" w:rsidRPr="00E03D02" w:rsidRDefault="00113E6B" w:rsidP="00113E6B">
      <w:pPr>
        <w:pStyle w:val="Corpsdetexte"/>
        <w:rPr>
          <w:rFonts w:asciiTheme="minorHAnsi" w:hAnsiTheme="minorHAnsi" w:cstheme="minorHAnsi"/>
          <w:sz w:val="20"/>
        </w:rPr>
      </w:pPr>
    </w:p>
    <w:p w14:paraId="203411D0" w14:textId="77777777" w:rsidR="00113E6B" w:rsidRPr="00E03D02" w:rsidRDefault="00113E6B" w:rsidP="00113E6B">
      <w:pPr>
        <w:pStyle w:val="Corpsdetexte"/>
        <w:rPr>
          <w:rFonts w:asciiTheme="minorHAnsi" w:hAnsiTheme="minorHAnsi" w:cstheme="minorHAnsi"/>
          <w:sz w:val="20"/>
        </w:rPr>
      </w:pPr>
      <w:r w:rsidRPr="00E03D02">
        <w:rPr>
          <w:rFonts w:asciiTheme="minorHAnsi" w:hAnsiTheme="minorHAnsi" w:cstheme="minorHAnsi"/>
          <w:sz w:val="20"/>
        </w:rPr>
        <w:t xml:space="preserve">L’agent contractuel </w:t>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r>
      <w:r w:rsidRPr="00E03D02">
        <w:rPr>
          <w:rFonts w:asciiTheme="minorHAnsi" w:hAnsiTheme="minorHAnsi" w:cstheme="minorHAnsi"/>
          <w:sz w:val="20"/>
        </w:rPr>
        <w:tab/>
        <w:t>Le Maire/Président ( e )</w:t>
      </w:r>
    </w:p>
    <w:p w14:paraId="089C26DE" w14:textId="77777777" w:rsidR="00113E6B" w:rsidRPr="00E03D02" w:rsidRDefault="00113E6B" w:rsidP="00113E6B">
      <w:pPr>
        <w:pStyle w:val="Corpsdetexte"/>
        <w:rPr>
          <w:rFonts w:asciiTheme="minorHAnsi" w:hAnsiTheme="minorHAnsi" w:cstheme="minorHAnsi"/>
          <w:i/>
          <w:sz w:val="20"/>
        </w:rPr>
      </w:pPr>
      <w:r w:rsidRPr="00E03D02">
        <w:rPr>
          <w:rFonts w:asciiTheme="minorHAnsi" w:hAnsiTheme="minorHAnsi" w:cstheme="minorHAnsi"/>
          <w:i/>
          <w:sz w:val="20"/>
        </w:rPr>
        <w:t xml:space="preserve"> (signature)</w:t>
      </w:r>
      <w:r w:rsidRPr="00E03D02">
        <w:rPr>
          <w:rFonts w:asciiTheme="minorHAnsi" w:hAnsiTheme="minorHAnsi" w:cstheme="minorHAnsi"/>
          <w:i/>
          <w:sz w:val="20"/>
        </w:rPr>
        <w:tab/>
      </w:r>
      <w:r w:rsidRPr="00E03D02">
        <w:rPr>
          <w:rFonts w:asciiTheme="minorHAnsi" w:hAnsiTheme="minorHAnsi" w:cstheme="minorHAnsi"/>
          <w:i/>
          <w:sz w:val="20"/>
        </w:rPr>
        <w:tab/>
      </w:r>
      <w:r w:rsidRPr="00E03D02">
        <w:rPr>
          <w:rFonts w:asciiTheme="minorHAnsi" w:hAnsiTheme="minorHAnsi" w:cstheme="minorHAnsi"/>
          <w:i/>
          <w:sz w:val="20"/>
        </w:rPr>
        <w:tab/>
      </w:r>
      <w:r w:rsidRPr="00E03D02">
        <w:rPr>
          <w:rFonts w:asciiTheme="minorHAnsi" w:hAnsiTheme="minorHAnsi" w:cstheme="minorHAnsi"/>
          <w:i/>
          <w:sz w:val="20"/>
        </w:rPr>
        <w:tab/>
      </w:r>
      <w:r w:rsidRPr="00E03D02">
        <w:rPr>
          <w:rFonts w:asciiTheme="minorHAnsi" w:hAnsiTheme="minorHAnsi" w:cstheme="minorHAnsi"/>
          <w:i/>
          <w:sz w:val="20"/>
        </w:rPr>
        <w:tab/>
        <w:t>(signature)</w:t>
      </w:r>
    </w:p>
    <w:p w14:paraId="698BBF01" w14:textId="77777777" w:rsidR="00113E6B" w:rsidRPr="00E03D02" w:rsidRDefault="00113E6B" w:rsidP="00113E6B">
      <w:pPr>
        <w:pStyle w:val="Corpsdetexte"/>
        <w:rPr>
          <w:rFonts w:asciiTheme="minorHAnsi" w:hAnsiTheme="minorHAnsi" w:cstheme="minorHAnsi"/>
          <w:i/>
          <w:sz w:val="20"/>
        </w:rPr>
      </w:pPr>
    </w:p>
    <w:p w14:paraId="312B7796" w14:textId="77777777" w:rsidR="00113E6B" w:rsidRPr="00E03D02" w:rsidRDefault="00113E6B" w:rsidP="00113E6B">
      <w:pPr>
        <w:pStyle w:val="Corpsdetexte"/>
        <w:rPr>
          <w:rFonts w:asciiTheme="minorHAnsi" w:hAnsiTheme="minorHAnsi" w:cstheme="minorHAnsi"/>
          <w:b/>
          <w:i/>
          <w:sz w:val="20"/>
        </w:rPr>
      </w:pPr>
      <w:r w:rsidRPr="00E03D02">
        <w:rPr>
          <w:rFonts w:asciiTheme="minorHAnsi" w:hAnsiTheme="minorHAnsi" w:cstheme="minorHAnsi"/>
          <w:b/>
          <w:i/>
          <w:sz w:val="20"/>
        </w:rPr>
        <w:t>Ampliation adressée au Comptable de la collectivité</w:t>
      </w:r>
    </w:p>
    <w:p w14:paraId="6AF346B4" w14:textId="77777777" w:rsidR="00B3562F" w:rsidRPr="00E03D02" w:rsidRDefault="00B3562F" w:rsidP="00B3562F">
      <w:pPr>
        <w:pStyle w:val="articlen"/>
        <w:tabs>
          <w:tab w:val="left" w:pos="1418"/>
        </w:tabs>
        <w:spacing w:before="0"/>
        <w:rPr>
          <w:rFonts w:asciiTheme="minorHAnsi" w:hAnsiTheme="minorHAnsi" w:cstheme="minorHAnsi"/>
        </w:rPr>
      </w:pPr>
    </w:p>
    <w:p w14:paraId="11EC6439" w14:textId="77777777" w:rsidR="00762A98" w:rsidRPr="00E03D02" w:rsidRDefault="00762A98" w:rsidP="00017DA6">
      <w:pPr>
        <w:pStyle w:val="En-tte"/>
        <w:jc w:val="center"/>
        <w:rPr>
          <w:rFonts w:asciiTheme="minorHAnsi" w:hAnsiTheme="minorHAnsi" w:cstheme="minorHAnsi"/>
        </w:rPr>
      </w:pPr>
    </w:p>
    <w:sectPr w:rsidR="00762A98" w:rsidRPr="00E03D02"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EA834" w14:textId="77777777" w:rsidR="004952EB" w:rsidRDefault="004952EB" w:rsidP="00B04D0E">
      <w:r>
        <w:separator/>
      </w:r>
    </w:p>
  </w:endnote>
  <w:endnote w:type="continuationSeparator" w:id="0">
    <w:p w14:paraId="5A844828" w14:textId="77777777" w:rsidR="004952EB" w:rsidRDefault="004952EB"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0419" w14:textId="6FC20A59" w:rsidR="00F35BA2" w:rsidRDefault="00B86976">
    <w:pPr>
      <w:pStyle w:val="Pieddepage"/>
    </w:pPr>
    <w:r>
      <w:rPr>
        <w:rFonts w:asciiTheme="majorHAnsi" w:hAnsiTheme="majorHAnsi" w:cstheme="majorHAnsi"/>
      </w:rPr>
      <w:t>CDD Art</w:t>
    </w:r>
    <w:r w:rsidR="003356B2">
      <w:rPr>
        <w:rFonts w:asciiTheme="majorHAnsi" w:hAnsiTheme="majorHAnsi" w:cstheme="majorHAnsi"/>
      </w:rPr>
      <w:t xml:space="preserve"> L</w:t>
    </w:r>
    <w:r w:rsidR="005E389A">
      <w:rPr>
        <w:rFonts w:asciiTheme="majorHAnsi" w:hAnsiTheme="majorHAnsi" w:cstheme="majorHAnsi"/>
      </w:rPr>
      <w:t>.</w:t>
    </w:r>
    <w:r w:rsidR="003356B2">
      <w:rPr>
        <w:rFonts w:asciiTheme="majorHAnsi" w:hAnsiTheme="majorHAnsi" w:cstheme="majorHAnsi"/>
      </w:rPr>
      <w:t>343-1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7B5059">
      <w:fldChar w:fldCharType="begin"/>
    </w:r>
    <w:r w:rsidR="007B5059">
      <w:instrText xml:space="preserve"> PAGE   \* MERGEFORMAT </w:instrText>
    </w:r>
    <w:r w:rsidR="007B5059">
      <w:fldChar w:fldCharType="separate"/>
    </w:r>
    <w:r w:rsidR="00FC5DD4" w:rsidRPr="00FC5DD4">
      <w:rPr>
        <w:rFonts w:asciiTheme="majorHAnsi" w:hAnsiTheme="majorHAnsi" w:cstheme="majorHAnsi"/>
        <w:noProof/>
      </w:rPr>
      <w:t>3</w:t>
    </w:r>
    <w:r w:rsidR="007B5059">
      <w:rPr>
        <w:rFonts w:asciiTheme="majorHAnsi" w:hAnsiTheme="majorHAnsi" w:cstheme="majorHAnsi"/>
        <w:noProof/>
      </w:rPr>
      <w:fldChar w:fldCharType="end"/>
    </w:r>
    <w:r w:rsidR="007B5059">
      <w:rPr>
        <w:noProof/>
        <w:lang w:eastAsia="zh-TW"/>
      </w:rPr>
      <mc:AlternateContent>
        <mc:Choice Requires="wpg">
          <w:drawing>
            <wp:anchor distT="0" distB="0" distL="114300" distR="114300" simplePos="0" relativeHeight="251662336" behindDoc="0" locked="0" layoutInCell="0" allowOverlap="1" wp14:anchorId="0A14E167" wp14:editId="7DFD674F">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E5F3AAD"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DEC0E" w14:textId="77777777" w:rsidR="004952EB" w:rsidRDefault="004952EB" w:rsidP="00B04D0E">
      <w:r>
        <w:separator/>
      </w:r>
    </w:p>
  </w:footnote>
  <w:footnote w:type="continuationSeparator" w:id="0">
    <w:p w14:paraId="01579101" w14:textId="77777777" w:rsidR="004952EB" w:rsidRDefault="004952EB"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1824"/>
    <w:multiLevelType w:val="hybridMultilevel"/>
    <w:tmpl w:val="671CF91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8FF5EF7"/>
    <w:multiLevelType w:val="hybridMultilevel"/>
    <w:tmpl w:val="EEB65A7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F6923"/>
    <w:multiLevelType w:val="hybridMultilevel"/>
    <w:tmpl w:val="E4BC9C88"/>
    <w:lvl w:ilvl="0" w:tplc="D14260B2">
      <w:start w:val="9"/>
      <w:numFmt w:val="bullet"/>
      <w:lvlText w:val="-"/>
      <w:lvlJc w:val="left"/>
      <w:pPr>
        <w:tabs>
          <w:tab w:val="num" w:pos="189"/>
        </w:tabs>
        <w:ind w:left="189" w:hanging="360"/>
      </w:pPr>
      <w:rPr>
        <w:rFonts w:ascii="Times New Roman" w:eastAsia="Times New Roman" w:hAnsi="Times New Roman" w:cs="Times New Roman" w:hint="default"/>
      </w:rPr>
    </w:lvl>
    <w:lvl w:ilvl="1" w:tplc="040C0003">
      <w:start w:val="1"/>
      <w:numFmt w:val="bullet"/>
      <w:lvlText w:val="o"/>
      <w:lvlJc w:val="left"/>
      <w:pPr>
        <w:tabs>
          <w:tab w:val="num" w:pos="909"/>
        </w:tabs>
        <w:ind w:left="909" w:hanging="360"/>
      </w:pPr>
      <w:rPr>
        <w:rFonts w:ascii="Courier New" w:hAnsi="Courier New" w:cs="Wingdings 2" w:hint="default"/>
      </w:rPr>
    </w:lvl>
    <w:lvl w:ilvl="2" w:tplc="040C0005" w:tentative="1">
      <w:start w:val="1"/>
      <w:numFmt w:val="bullet"/>
      <w:lvlText w:val=""/>
      <w:lvlJc w:val="left"/>
      <w:pPr>
        <w:tabs>
          <w:tab w:val="num" w:pos="1629"/>
        </w:tabs>
        <w:ind w:left="1629" w:hanging="360"/>
      </w:pPr>
      <w:rPr>
        <w:rFonts w:ascii="Wingdings" w:hAnsi="Wingdings" w:hint="default"/>
      </w:rPr>
    </w:lvl>
    <w:lvl w:ilvl="3" w:tplc="040C0001" w:tentative="1">
      <w:start w:val="1"/>
      <w:numFmt w:val="bullet"/>
      <w:lvlText w:val=""/>
      <w:lvlJc w:val="left"/>
      <w:pPr>
        <w:tabs>
          <w:tab w:val="num" w:pos="2349"/>
        </w:tabs>
        <w:ind w:left="2349" w:hanging="360"/>
      </w:pPr>
      <w:rPr>
        <w:rFonts w:ascii="Symbol" w:hAnsi="Symbol" w:hint="default"/>
      </w:rPr>
    </w:lvl>
    <w:lvl w:ilvl="4" w:tplc="040C0003" w:tentative="1">
      <w:start w:val="1"/>
      <w:numFmt w:val="bullet"/>
      <w:lvlText w:val="o"/>
      <w:lvlJc w:val="left"/>
      <w:pPr>
        <w:tabs>
          <w:tab w:val="num" w:pos="3069"/>
        </w:tabs>
        <w:ind w:left="3069" w:hanging="360"/>
      </w:pPr>
      <w:rPr>
        <w:rFonts w:ascii="Courier New" w:hAnsi="Courier New" w:cs="Wingdings 2" w:hint="default"/>
      </w:rPr>
    </w:lvl>
    <w:lvl w:ilvl="5" w:tplc="040C0005" w:tentative="1">
      <w:start w:val="1"/>
      <w:numFmt w:val="bullet"/>
      <w:lvlText w:val=""/>
      <w:lvlJc w:val="left"/>
      <w:pPr>
        <w:tabs>
          <w:tab w:val="num" w:pos="3789"/>
        </w:tabs>
        <w:ind w:left="3789" w:hanging="360"/>
      </w:pPr>
      <w:rPr>
        <w:rFonts w:ascii="Wingdings" w:hAnsi="Wingdings" w:hint="default"/>
      </w:rPr>
    </w:lvl>
    <w:lvl w:ilvl="6" w:tplc="040C0001" w:tentative="1">
      <w:start w:val="1"/>
      <w:numFmt w:val="bullet"/>
      <w:lvlText w:val=""/>
      <w:lvlJc w:val="left"/>
      <w:pPr>
        <w:tabs>
          <w:tab w:val="num" w:pos="4509"/>
        </w:tabs>
        <w:ind w:left="4509" w:hanging="360"/>
      </w:pPr>
      <w:rPr>
        <w:rFonts w:ascii="Symbol" w:hAnsi="Symbol" w:hint="default"/>
      </w:rPr>
    </w:lvl>
    <w:lvl w:ilvl="7" w:tplc="040C0003" w:tentative="1">
      <w:start w:val="1"/>
      <w:numFmt w:val="bullet"/>
      <w:lvlText w:val="o"/>
      <w:lvlJc w:val="left"/>
      <w:pPr>
        <w:tabs>
          <w:tab w:val="num" w:pos="5229"/>
        </w:tabs>
        <w:ind w:left="5229" w:hanging="360"/>
      </w:pPr>
      <w:rPr>
        <w:rFonts w:ascii="Courier New" w:hAnsi="Courier New" w:cs="Wingdings 2" w:hint="default"/>
      </w:rPr>
    </w:lvl>
    <w:lvl w:ilvl="8" w:tplc="040C0005" w:tentative="1">
      <w:start w:val="1"/>
      <w:numFmt w:val="bullet"/>
      <w:lvlText w:val=""/>
      <w:lvlJc w:val="left"/>
      <w:pPr>
        <w:tabs>
          <w:tab w:val="num" w:pos="5949"/>
        </w:tabs>
        <w:ind w:left="5949" w:hanging="360"/>
      </w:pPr>
      <w:rPr>
        <w:rFonts w:ascii="Wingdings" w:hAnsi="Wingdings" w:hint="default"/>
      </w:rPr>
    </w:lvl>
  </w:abstractNum>
  <w:abstractNum w:abstractNumId="5"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7"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11" w15:restartNumberingAfterBreak="0">
    <w:nsid w:val="7FE846BA"/>
    <w:multiLevelType w:val="hybridMultilevel"/>
    <w:tmpl w:val="33386ADE"/>
    <w:lvl w:ilvl="0" w:tplc="EEEEB24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97510549">
    <w:abstractNumId w:val="3"/>
  </w:num>
  <w:num w:numId="2" w16cid:durableId="948706072">
    <w:abstractNumId w:val="2"/>
  </w:num>
  <w:num w:numId="3" w16cid:durableId="501236709">
    <w:abstractNumId w:val="8"/>
  </w:num>
  <w:num w:numId="4" w16cid:durableId="56050236">
    <w:abstractNumId w:val="9"/>
  </w:num>
  <w:num w:numId="5" w16cid:durableId="1645624206">
    <w:abstractNumId w:val="6"/>
  </w:num>
  <w:num w:numId="6" w16cid:durableId="716666464">
    <w:abstractNumId w:val="7"/>
  </w:num>
  <w:num w:numId="7" w16cid:durableId="1137408171">
    <w:abstractNumId w:val="4"/>
  </w:num>
  <w:num w:numId="8" w16cid:durableId="785076947">
    <w:abstractNumId w:val="0"/>
  </w:num>
  <w:num w:numId="9" w16cid:durableId="22904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492055">
    <w:abstractNumId w:val="11"/>
  </w:num>
  <w:num w:numId="11" w16cid:durableId="135101802">
    <w:abstractNumId w:val="5"/>
  </w:num>
  <w:num w:numId="12" w16cid:durableId="568809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5050E"/>
    <w:rsid w:val="00054493"/>
    <w:rsid w:val="00055450"/>
    <w:rsid w:val="00056294"/>
    <w:rsid w:val="00056A77"/>
    <w:rsid w:val="00063B94"/>
    <w:rsid w:val="00087CCC"/>
    <w:rsid w:val="000B08EE"/>
    <w:rsid w:val="000B36AD"/>
    <w:rsid w:val="000D0C8A"/>
    <w:rsid w:val="000D50BB"/>
    <w:rsid w:val="000E1085"/>
    <w:rsid w:val="000E1B2E"/>
    <w:rsid w:val="000E3F93"/>
    <w:rsid w:val="000E5EC2"/>
    <w:rsid w:val="001017D2"/>
    <w:rsid w:val="00113E6B"/>
    <w:rsid w:val="00115E69"/>
    <w:rsid w:val="0011608D"/>
    <w:rsid w:val="00134BD8"/>
    <w:rsid w:val="00152A2B"/>
    <w:rsid w:val="001549FE"/>
    <w:rsid w:val="00167C9E"/>
    <w:rsid w:val="0018668A"/>
    <w:rsid w:val="00191D25"/>
    <w:rsid w:val="001A67A2"/>
    <w:rsid w:val="001B5F2C"/>
    <w:rsid w:val="001E2308"/>
    <w:rsid w:val="00201E39"/>
    <w:rsid w:val="00226094"/>
    <w:rsid w:val="002263F7"/>
    <w:rsid w:val="00232B01"/>
    <w:rsid w:val="00233E5E"/>
    <w:rsid w:val="0024195D"/>
    <w:rsid w:val="0024245A"/>
    <w:rsid w:val="00263058"/>
    <w:rsid w:val="00265140"/>
    <w:rsid w:val="002821D9"/>
    <w:rsid w:val="00282C8D"/>
    <w:rsid w:val="0029336C"/>
    <w:rsid w:val="002B10DC"/>
    <w:rsid w:val="002D04D2"/>
    <w:rsid w:val="002D53CE"/>
    <w:rsid w:val="002E0BA2"/>
    <w:rsid w:val="002F2E55"/>
    <w:rsid w:val="003003ED"/>
    <w:rsid w:val="0030122D"/>
    <w:rsid w:val="00310C42"/>
    <w:rsid w:val="00316547"/>
    <w:rsid w:val="00323DBF"/>
    <w:rsid w:val="00333A1C"/>
    <w:rsid w:val="003356B2"/>
    <w:rsid w:val="00336108"/>
    <w:rsid w:val="00343E09"/>
    <w:rsid w:val="00374803"/>
    <w:rsid w:val="003C5AF3"/>
    <w:rsid w:val="003C7053"/>
    <w:rsid w:val="003D1081"/>
    <w:rsid w:val="003F1465"/>
    <w:rsid w:val="00403E37"/>
    <w:rsid w:val="00410AC2"/>
    <w:rsid w:val="00462880"/>
    <w:rsid w:val="00471DD4"/>
    <w:rsid w:val="004952EB"/>
    <w:rsid w:val="004A291F"/>
    <w:rsid w:val="004C7EFA"/>
    <w:rsid w:val="004F12B7"/>
    <w:rsid w:val="004F7DB9"/>
    <w:rsid w:val="0050225B"/>
    <w:rsid w:val="00513489"/>
    <w:rsid w:val="00521924"/>
    <w:rsid w:val="00526AE6"/>
    <w:rsid w:val="005339A2"/>
    <w:rsid w:val="00555C98"/>
    <w:rsid w:val="00557926"/>
    <w:rsid w:val="00564D35"/>
    <w:rsid w:val="00576F56"/>
    <w:rsid w:val="00597587"/>
    <w:rsid w:val="005C01CC"/>
    <w:rsid w:val="005D39FC"/>
    <w:rsid w:val="005E389A"/>
    <w:rsid w:val="005F57A2"/>
    <w:rsid w:val="00616129"/>
    <w:rsid w:val="00616BC8"/>
    <w:rsid w:val="00632203"/>
    <w:rsid w:val="00634260"/>
    <w:rsid w:val="00653E7D"/>
    <w:rsid w:val="006943F9"/>
    <w:rsid w:val="006B2835"/>
    <w:rsid w:val="006B6A10"/>
    <w:rsid w:val="006C73C3"/>
    <w:rsid w:val="00704ACA"/>
    <w:rsid w:val="00731880"/>
    <w:rsid w:val="00762A84"/>
    <w:rsid w:val="00762A98"/>
    <w:rsid w:val="00783EA0"/>
    <w:rsid w:val="007A6581"/>
    <w:rsid w:val="007B5059"/>
    <w:rsid w:val="007E2FB9"/>
    <w:rsid w:val="007E37B5"/>
    <w:rsid w:val="007F1A7C"/>
    <w:rsid w:val="007F638B"/>
    <w:rsid w:val="008110DF"/>
    <w:rsid w:val="00836234"/>
    <w:rsid w:val="00866881"/>
    <w:rsid w:val="00871397"/>
    <w:rsid w:val="008A6E3C"/>
    <w:rsid w:val="008D331D"/>
    <w:rsid w:val="008F41FD"/>
    <w:rsid w:val="008F6D0A"/>
    <w:rsid w:val="00913B5E"/>
    <w:rsid w:val="009215EB"/>
    <w:rsid w:val="00926F96"/>
    <w:rsid w:val="009304FC"/>
    <w:rsid w:val="00934AD6"/>
    <w:rsid w:val="009378CE"/>
    <w:rsid w:val="00963F8E"/>
    <w:rsid w:val="00971726"/>
    <w:rsid w:val="00971C8A"/>
    <w:rsid w:val="009D1FB9"/>
    <w:rsid w:val="009D7873"/>
    <w:rsid w:val="009E01A2"/>
    <w:rsid w:val="00A015C2"/>
    <w:rsid w:val="00A1559E"/>
    <w:rsid w:val="00A25CDD"/>
    <w:rsid w:val="00A3542F"/>
    <w:rsid w:val="00A67D05"/>
    <w:rsid w:val="00A81B19"/>
    <w:rsid w:val="00A8776A"/>
    <w:rsid w:val="00A877C9"/>
    <w:rsid w:val="00A95E0F"/>
    <w:rsid w:val="00AA17C2"/>
    <w:rsid w:val="00B04D0E"/>
    <w:rsid w:val="00B21D9F"/>
    <w:rsid w:val="00B3562F"/>
    <w:rsid w:val="00B4411C"/>
    <w:rsid w:val="00B536DC"/>
    <w:rsid w:val="00B71B58"/>
    <w:rsid w:val="00B736E9"/>
    <w:rsid w:val="00B84696"/>
    <w:rsid w:val="00B86976"/>
    <w:rsid w:val="00BA6559"/>
    <w:rsid w:val="00BE484E"/>
    <w:rsid w:val="00BE7D5C"/>
    <w:rsid w:val="00BF1B64"/>
    <w:rsid w:val="00C23322"/>
    <w:rsid w:val="00C44CE4"/>
    <w:rsid w:val="00C473E5"/>
    <w:rsid w:val="00C52EF9"/>
    <w:rsid w:val="00C5688E"/>
    <w:rsid w:val="00C65A95"/>
    <w:rsid w:val="00C80D1D"/>
    <w:rsid w:val="00C91FCB"/>
    <w:rsid w:val="00CB27FD"/>
    <w:rsid w:val="00CB4061"/>
    <w:rsid w:val="00CB44F5"/>
    <w:rsid w:val="00CF2F9D"/>
    <w:rsid w:val="00D17A8C"/>
    <w:rsid w:val="00D46770"/>
    <w:rsid w:val="00D47046"/>
    <w:rsid w:val="00D6030D"/>
    <w:rsid w:val="00D642A9"/>
    <w:rsid w:val="00D6497A"/>
    <w:rsid w:val="00D82725"/>
    <w:rsid w:val="00D927BC"/>
    <w:rsid w:val="00D951B3"/>
    <w:rsid w:val="00D95213"/>
    <w:rsid w:val="00DC3AF2"/>
    <w:rsid w:val="00DC50B9"/>
    <w:rsid w:val="00DC5EE0"/>
    <w:rsid w:val="00DE252A"/>
    <w:rsid w:val="00DF5B3F"/>
    <w:rsid w:val="00E03D02"/>
    <w:rsid w:val="00E116DF"/>
    <w:rsid w:val="00E32C38"/>
    <w:rsid w:val="00E348DA"/>
    <w:rsid w:val="00E42006"/>
    <w:rsid w:val="00E473A0"/>
    <w:rsid w:val="00E55DF5"/>
    <w:rsid w:val="00E63C4E"/>
    <w:rsid w:val="00E775DB"/>
    <w:rsid w:val="00E80DA0"/>
    <w:rsid w:val="00E851CF"/>
    <w:rsid w:val="00EA7B82"/>
    <w:rsid w:val="00EC6789"/>
    <w:rsid w:val="00ED1C2C"/>
    <w:rsid w:val="00ED6C61"/>
    <w:rsid w:val="00F12BFA"/>
    <w:rsid w:val="00F16CFF"/>
    <w:rsid w:val="00F35BA2"/>
    <w:rsid w:val="00F444D7"/>
    <w:rsid w:val="00F56CCC"/>
    <w:rsid w:val="00F97070"/>
    <w:rsid w:val="00FA01A0"/>
    <w:rsid w:val="00FA4DF2"/>
    <w:rsid w:val="00FB244E"/>
    <w:rsid w:val="00FB704B"/>
    <w:rsid w:val="00FC5DD4"/>
    <w:rsid w:val="00FD7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03B8"/>
  <w15:docId w15:val="{D3516551-CAE0-4C02-A857-E4AAFB41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paragraph" w:styleId="Signature">
    <w:name w:val="Signature"/>
    <w:basedOn w:val="Normal"/>
    <w:link w:val="SignatureCar"/>
    <w:rsid w:val="009378CE"/>
    <w:pPr>
      <w:tabs>
        <w:tab w:val="right" w:pos="6663"/>
        <w:tab w:val="right" w:pos="9923"/>
      </w:tabs>
      <w:autoSpaceDE w:val="0"/>
      <w:autoSpaceDN w:val="0"/>
      <w:ind w:left="4252"/>
      <w:jc w:val="center"/>
    </w:pPr>
    <w:rPr>
      <w:rFonts w:ascii="Arial" w:hAnsi="Arial" w:cs="Arial"/>
    </w:rPr>
  </w:style>
  <w:style w:type="character" w:customStyle="1" w:styleId="SignatureCar">
    <w:name w:val="Signature Car"/>
    <w:basedOn w:val="Policepardfaut"/>
    <w:link w:val="Signature"/>
    <w:rsid w:val="009378CE"/>
    <w:rPr>
      <w:rFonts w:ascii="Arial" w:eastAsia="Times New Roman" w:hAnsi="Arial" w:cs="Arial"/>
      <w:sz w:val="20"/>
      <w:szCs w:val="20"/>
      <w:lang w:eastAsia="fr-FR"/>
    </w:rPr>
  </w:style>
  <w:style w:type="paragraph" w:styleId="NormalWeb">
    <w:name w:val="Normal (Web)"/>
    <w:basedOn w:val="Normal"/>
    <w:uiPriority w:val="99"/>
    <w:semiHidden/>
    <w:unhideWhenUsed/>
    <w:rsid w:val="00C80D1D"/>
    <w:pPr>
      <w:spacing w:before="100" w:beforeAutospacing="1" w:after="100" w:afterAutospacing="1"/>
    </w:pPr>
    <w:rPr>
      <w:sz w:val="24"/>
      <w:szCs w:val="24"/>
    </w:rPr>
  </w:style>
  <w:style w:type="paragraph" w:customStyle="1" w:styleId="article1">
    <w:name w:val="article1"/>
    <w:aliases w:val="contenu"/>
    <w:basedOn w:val="Normal"/>
    <w:uiPriority w:val="99"/>
    <w:rsid w:val="00FC5DD4"/>
    <w:pPr>
      <w:autoSpaceDE w:val="0"/>
      <w:autoSpaceDN w:val="0"/>
      <w:spacing w:after="140"/>
      <w:ind w:firstLine="567"/>
      <w:jc w:val="both"/>
    </w:pPr>
    <w:rPr>
      <w:rFonts w:ascii="Arial" w:hAnsi="Arial" w:cs="Arial"/>
    </w:rPr>
  </w:style>
  <w:style w:type="character" w:styleId="Lienhypertexte">
    <w:name w:val="Hyperlink"/>
    <w:basedOn w:val="Policepardfaut"/>
    <w:uiPriority w:val="99"/>
    <w:semiHidden/>
    <w:unhideWhenUsed/>
    <w:rsid w:val="00BA6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2465">
      <w:bodyDiv w:val="1"/>
      <w:marLeft w:val="0"/>
      <w:marRight w:val="0"/>
      <w:marTop w:val="0"/>
      <w:marBottom w:val="0"/>
      <w:divBdr>
        <w:top w:val="none" w:sz="0" w:space="0" w:color="auto"/>
        <w:left w:val="none" w:sz="0" w:space="0" w:color="auto"/>
        <w:bottom w:val="none" w:sz="0" w:space="0" w:color="auto"/>
        <w:right w:val="none" w:sz="0" w:space="0" w:color="auto"/>
      </w:divBdr>
    </w:div>
    <w:div w:id="218633314">
      <w:bodyDiv w:val="1"/>
      <w:marLeft w:val="0"/>
      <w:marRight w:val="0"/>
      <w:marTop w:val="0"/>
      <w:marBottom w:val="0"/>
      <w:divBdr>
        <w:top w:val="none" w:sz="0" w:space="0" w:color="auto"/>
        <w:left w:val="none" w:sz="0" w:space="0" w:color="auto"/>
        <w:bottom w:val="none" w:sz="0" w:space="0" w:color="auto"/>
        <w:right w:val="none" w:sz="0" w:space="0" w:color="auto"/>
      </w:divBdr>
    </w:div>
    <w:div w:id="234629829">
      <w:bodyDiv w:val="1"/>
      <w:marLeft w:val="0"/>
      <w:marRight w:val="0"/>
      <w:marTop w:val="0"/>
      <w:marBottom w:val="0"/>
      <w:divBdr>
        <w:top w:val="none" w:sz="0" w:space="0" w:color="auto"/>
        <w:left w:val="none" w:sz="0" w:space="0" w:color="auto"/>
        <w:bottom w:val="none" w:sz="0" w:space="0" w:color="auto"/>
        <w:right w:val="none" w:sz="0" w:space="0" w:color="auto"/>
      </w:divBdr>
    </w:div>
    <w:div w:id="259802391">
      <w:bodyDiv w:val="1"/>
      <w:marLeft w:val="0"/>
      <w:marRight w:val="0"/>
      <w:marTop w:val="0"/>
      <w:marBottom w:val="0"/>
      <w:divBdr>
        <w:top w:val="none" w:sz="0" w:space="0" w:color="auto"/>
        <w:left w:val="none" w:sz="0" w:space="0" w:color="auto"/>
        <w:bottom w:val="none" w:sz="0" w:space="0" w:color="auto"/>
        <w:right w:val="none" w:sz="0" w:space="0" w:color="auto"/>
      </w:divBdr>
    </w:div>
    <w:div w:id="353579815">
      <w:bodyDiv w:val="1"/>
      <w:marLeft w:val="0"/>
      <w:marRight w:val="0"/>
      <w:marTop w:val="0"/>
      <w:marBottom w:val="0"/>
      <w:divBdr>
        <w:top w:val="none" w:sz="0" w:space="0" w:color="auto"/>
        <w:left w:val="none" w:sz="0" w:space="0" w:color="auto"/>
        <w:bottom w:val="none" w:sz="0" w:space="0" w:color="auto"/>
        <w:right w:val="none" w:sz="0" w:space="0" w:color="auto"/>
      </w:divBdr>
    </w:div>
    <w:div w:id="470291968">
      <w:bodyDiv w:val="1"/>
      <w:marLeft w:val="0"/>
      <w:marRight w:val="0"/>
      <w:marTop w:val="0"/>
      <w:marBottom w:val="0"/>
      <w:divBdr>
        <w:top w:val="none" w:sz="0" w:space="0" w:color="auto"/>
        <w:left w:val="none" w:sz="0" w:space="0" w:color="auto"/>
        <w:bottom w:val="none" w:sz="0" w:space="0" w:color="auto"/>
        <w:right w:val="none" w:sz="0" w:space="0" w:color="auto"/>
      </w:divBdr>
    </w:div>
    <w:div w:id="648675378">
      <w:bodyDiv w:val="1"/>
      <w:marLeft w:val="0"/>
      <w:marRight w:val="0"/>
      <w:marTop w:val="0"/>
      <w:marBottom w:val="0"/>
      <w:divBdr>
        <w:top w:val="none" w:sz="0" w:space="0" w:color="auto"/>
        <w:left w:val="none" w:sz="0" w:space="0" w:color="auto"/>
        <w:bottom w:val="none" w:sz="0" w:space="0" w:color="auto"/>
        <w:right w:val="none" w:sz="0" w:space="0" w:color="auto"/>
      </w:divBdr>
    </w:div>
    <w:div w:id="677272299">
      <w:bodyDiv w:val="1"/>
      <w:marLeft w:val="0"/>
      <w:marRight w:val="0"/>
      <w:marTop w:val="0"/>
      <w:marBottom w:val="0"/>
      <w:divBdr>
        <w:top w:val="none" w:sz="0" w:space="0" w:color="auto"/>
        <w:left w:val="none" w:sz="0" w:space="0" w:color="auto"/>
        <w:bottom w:val="none" w:sz="0" w:space="0" w:color="auto"/>
        <w:right w:val="none" w:sz="0" w:space="0" w:color="auto"/>
      </w:divBdr>
    </w:div>
    <w:div w:id="872497901">
      <w:bodyDiv w:val="1"/>
      <w:marLeft w:val="0"/>
      <w:marRight w:val="0"/>
      <w:marTop w:val="0"/>
      <w:marBottom w:val="0"/>
      <w:divBdr>
        <w:top w:val="none" w:sz="0" w:space="0" w:color="auto"/>
        <w:left w:val="none" w:sz="0" w:space="0" w:color="auto"/>
        <w:bottom w:val="none" w:sz="0" w:space="0" w:color="auto"/>
        <w:right w:val="none" w:sz="0" w:space="0" w:color="auto"/>
      </w:divBdr>
    </w:div>
    <w:div w:id="963659087">
      <w:bodyDiv w:val="1"/>
      <w:marLeft w:val="0"/>
      <w:marRight w:val="0"/>
      <w:marTop w:val="0"/>
      <w:marBottom w:val="0"/>
      <w:divBdr>
        <w:top w:val="none" w:sz="0" w:space="0" w:color="auto"/>
        <w:left w:val="none" w:sz="0" w:space="0" w:color="auto"/>
        <w:bottom w:val="none" w:sz="0" w:space="0" w:color="auto"/>
        <w:right w:val="none" w:sz="0" w:space="0" w:color="auto"/>
      </w:divBdr>
    </w:div>
    <w:div w:id="987630249">
      <w:bodyDiv w:val="1"/>
      <w:marLeft w:val="0"/>
      <w:marRight w:val="0"/>
      <w:marTop w:val="0"/>
      <w:marBottom w:val="0"/>
      <w:divBdr>
        <w:top w:val="none" w:sz="0" w:space="0" w:color="auto"/>
        <w:left w:val="none" w:sz="0" w:space="0" w:color="auto"/>
        <w:bottom w:val="none" w:sz="0" w:space="0" w:color="auto"/>
        <w:right w:val="none" w:sz="0" w:space="0" w:color="auto"/>
      </w:divBdr>
    </w:div>
    <w:div w:id="1041200771">
      <w:bodyDiv w:val="1"/>
      <w:marLeft w:val="0"/>
      <w:marRight w:val="0"/>
      <w:marTop w:val="0"/>
      <w:marBottom w:val="0"/>
      <w:divBdr>
        <w:top w:val="none" w:sz="0" w:space="0" w:color="auto"/>
        <w:left w:val="none" w:sz="0" w:space="0" w:color="auto"/>
        <w:bottom w:val="none" w:sz="0" w:space="0" w:color="auto"/>
        <w:right w:val="none" w:sz="0" w:space="0" w:color="auto"/>
      </w:divBdr>
    </w:div>
    <w:div w:id="1098909363">
      <w:bodyDiv w:val="1"/>
      <w:marLeft w:val="0"/>
      <w:marRight w:val="0"/>
      <w:marTop w:val="0"/>
      <w:marBottom w:val="0"/>
      <w:divBdr>
        <w:top w:val="none" w:sz="0" w:space="0" w:color="auto"/>
        <w:left w:val="none" w:sz="0" w:space="0" w:color="auto"/>
        <w:bottom w:val="none" w:sz="0" w:space="0" w:color="auto"/>
        <w:right w:val="none" w:sz="0" w:space="0" w:color="auto"/>
      </w:divBdr>
    </w:div>
    <w:div w:id="1150712617">
      <w:bodyDiv w:val="1"/>
      <w:marLeft w:val="0"/>
      <w:marRight w:val="0"/>
      <w:marTop w:val="0"/>
      <w:marBottom w:val="0"/>
      <w:divBdr>
        <w:top w:val="none" w:sz="0" w:space="0" w:color="auto"/>
        <w:left w:val="none" w:sz="0" w:space="0" w:color="auto"/>
        <w:bottom w:val="none" w:sz="0" w:space="0" w:color="auto"/>
        <w:right w:val="none" w:sz="0" w:space="0" w:color="auto"/>
      </w:divBdr>
    </w:div>
    <w:div w:id="1217662224">
      <w:bodyDiv w:val="1"/>
      <w:marLeft w:val="0"/>
      <w:marRight w:val="0"/>
      <w:marTop w:val="0"/>
      <w:marBottom w:val="0"/>
      <w:divBdr>
        <w:top w:val="none" w:sz="0" w:space="0" w:color="auto"/>
        <w:left w:val="none" w:sz="0" w:space="0" w:color="auto"/>
        <w:bottom w:val="none" w:sz="0" w:space="0" w:color="auto"/>
        <w:right w:val="none" w:sz="0" w:space="0" w:color="auto"/>
      </w:divBdr>
    </w:div>
    <w:div w:id="1247299704">
      <w:bodyDiv w:val="1"/>
      <w:marLeft w:val="0"/>
      <w:marRight w:val="0"/>
      <w:marTop w:val="0"/>
      <w:marBottom w:val="0"/>
      <w:divBdr>
        <w:top w:val="none" w:sz="0" w:space="0" w:color="auto"/>
        <w:left w:val="none" w:sz="0" w:space="0" w:color="auto"/>
        <w:bottom w:val="none" w:sz="0" w:space="0" w:color="auto"/>
        <w:right w:val="none" w:sz="0" w:space="0" w:color="auto"/>
      </w:divBdr>
    </w:div>
    <w:div w:id="1522546219">
      <w:bodyDiv w:val="1"/>
      <w:marLeft w:val="0"/>
      <w:marRight w:val="0"/>
      <w:marTop w:val="0"/>
      <w:marBottom w:val="0"/>
      <w:divBdr>
        <w:top w:val="none" w:sz="0" w:space="0" w:color="auto"/>
        <w:left w:val="none" w:sz="0" w:space="0" w:color="auto"/>
        <w:bottom w:val="none" w:sz="0" w:space="0" w:color="auto"/>
        <w:right w:val="none" w:sz="0" w:space="0" w:color="auto"/>
      </w:divBdr>
    </w:div>
    <w:div w:id="1535386097">
      <w:bodyDiv w:val="1"/>
      <w:marLeft w:val="0"/>
      <w:marRight w:val="0"/>
      <w:marTop w:val="0"/>
      <w:marBottom w:val="0"/>
      <w:divBdr>
        <w:top w:val="none" w:sz="0" w:space="0" w:color="auto"/>
        <w:left w:val="none" w:sz="0" w:space="0" w:color="auto"/>
        <w:bottom w:val="none" w:sz="0" w:space="0" w:color="auto"/>
        <w:right w:val="none" w:sz="0" w:space="0" w:color="auto"/>
      </w:divBdr>
    </w:div>
    <w:div w:id="1551770877">
      <w:bodyDiv w:val="1"/>
      <w:marLeft w:val="0"/>
      <w:marRight w:val="0"/>
      <w:marTop w:val="0"/>
      <w:marBottom w:val="0"/>
      <w:divBdr>
        <w:top w:val="none" w:sz="0" w:space="0" w:color="auto"/>
        <w:left w:val="none" w:sz="0" w:space="0" w:color="auto"/>
        <w:bottom w:val="none" w:sz="0" w:space="0" w:color="auto"/>
        <w:right w:val="none" w:sz="0" w:space="0" w:color="auto"/>
      </w:divBdr>
    </w:div>
    <w:div w:id="1605376897">
      <w:bodyDiv w:val="1"/>
      <w:marLeft w:val="0"/>
      <w:marRight w:val="0"/>
      <w:marTop w:val="0"/>
      <w:marBottom w:val="0"/>
      <w:divBdr>
        <w:top w:val="none" w:sz="0" w:space="0" w:color="auto"/>
        <w:left w:val="none" w:sz="0" w:space="0" w:color="auto"/>
        <w:bottom w:val="none" w:sz="0" w:space="0" w:color="auto"/>
        <w:right w:val="none" w:sz="0" w:space="0" w:color="auto"/>
      </w:divBdr>
    </w:div>
    <w:div w:id="1742169818">
      <w:bodyDiv w:val="1"/>
      <w:marLeft w:val="0"/>
      <w:marRight w:val="0"/>
      <w:marTop w:val="0"/>
      <w:marBottom w:val="0"/>
      <w:divBdr>
        <w:top w:val="none" w:sz="0" w:space="0" w:color="auto"/>
        <w:left w:val="none" w:sz="0" w:space="0" w:color="auto"/>
        <w:bottom w:val="none" w:sz="0" w:space="0" w:color="auto"/>
        <w:right w:val="none" w:sz="0" w:space="0" w:color="auto"/>
      </w:divBdr>
    </w:div>
    <w:div w:id="1761292484">
      <w:bodyDiv w:val="1"/>
      <w:marLeft w:val="0"/>
      <w:marRight w:val="0"/>
      <w:marTop w:val="0"/>
      <w:marBottom w:val="0"/>
      <w:divBdr>
        <w:top w:val="none" w:sz="0" w:space="0" w:color="auto"/>
        <w:left w:val="none" w:sz="0" w:space="0" w:color="auto"/>
        <w:bottom w:val="none" w:sz="0" w:space="0" w:color="auto"/>
        <w:right w:val="none" w:sz="0" w:space="0" w:color="auto"/>
      </w:divBdr>
    </w:div>
    <w:div w:id="19299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7</Pages>
  <Words>3134</Words>
  <Characters>17239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Anne PINEL</cp:lastModifiedBy>
  <cp:revision>21</cp:revision>
  <dcterms:created xsi:type="dcterms:W3CDTF">2022-02-14T09:35:00Z</dcterms:created>
  <dcterms:modified xsi:type="dcterms:W3CDTF">2024-05-19T20:27:00Z</dcterms:modified>
</cp:coreProperties>
</file>