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BA6C70">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31ED0224" w14:textId="77777777" w:rsidR="00BA6C70"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p>
          <w:p w14:paraId="2C27D9D3" w14:textId="77777777" w:rsidR="00BA6C70" w:rsidRDefault="00BA6C70" w:rsidP="00F21580">
            <w:pPr>
              <w:tabs>
                <w:tab w:val="left" w:pos="780"/>
                <w:tab w:val="left" w:pos="6379"/>
                <w:tab w:val="left" w:pos="6946"/>
              </w:tabs>
              <w:ind w:right="-1"/>
              <w:jc w:val="center"/>
              <w:rPr>
                <w:rFonts w:ascii="Arial Narrow" w:hAnsi="Arial Narrow" w:cs="Arial"/>
                <w:b/>
                <w:bCs/>
                <w:color w:val="FFFFFF"/>
                <w:sz w:val="34"/>
              </w:rPr>
            </w:pPr>
          </w:p>
          <w:p w14:paraId="6392F1BE" w14:textId="0FDC40E8" w:rsidR="008F57DF" w:rsidRPr="004715D7" w:rsidRDefault="004715D7" w:rsidP="00BA6C7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 </w:t>
            </w:r>
            <w:r w:rsidR="00BA6C70">
              <w:rPr>
                <w:rFonts w:ascii="Arial Narrow" w:hAnsi="Arial Narrow" w:cs="Arial"/>
                <w:b/>
                <w:bCs/>
                <w:color w:val="FFFFFF"/>
                <w:sz w:val="34"/>
              </w:rPr>
              <w:t>Mise en place des astreintes</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90" w:type="dxa"/>
        <w:tblInd w:w="-724" w:type="dxa"/>
        <w:tblLayout w:type="fixed"/>
        <w:tblCellMar>
          <w:left w:w="70" w:type="dxa"/>
          <w:right w:w="70" w:type="dxa"/>
        </w:tblCellMar>
        <w:tblLook w:val="0000" w:firstRow="0" w:lastRow="0" w:firstColumn="0" w:lastColumn="0" w:noHBand="0" w:noVBand="0"/>
      </w:tblPr>
      <w:tblGrid>
        <w:gridCol w:w="3513"/>
        <w:gridCol w:w="6977"/>
      </w:tblGrid>
      <w:tr w:rsidR="004715D7" w:rsidRPr="004715D7" w14:paraId="76645B95" w14:textId="77777777" w:rsidTr="005E2398">
        <w:trPr>
          <w:cantSplit/>
          <w:trHeight w:val="257"/>
        </w:trPr>
        <w:tc>
          <w:tcPr>
            <w:tcW w:w="3513"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5E2398">
        <w:trPr>
          <w:cantSplit/>
          <w:trHeight w:val="1205"/>
        </w:trPr>
        <w:tc>
          <w:tcPr>
            <w:tcW w:w="3513"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488A98E" w14:textId="77777777" w:rsidR="00957361" w:rsidRPr="004715D7" w:rsidRDefault="00957361" w:rsidP="00957361">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29DD6190" w14:textId="77777777" w:rsidR="00957361" w:rsidRPr="004715D7" w:rsidRDefault="00957361" w:rsidP="00957361">
            <w:pPr>
              <w:jc w:val="center"/>
              <w:rPr>
                <w:rFonts w:ascii="Arial" w:hAnsi="Arial" w:cs="Arial"/>
                <w:color w:val="808080"/>
                <w:sz w:val="18"/>
              </w:rPr>
            </w:pPr>
            <w:r w:rsidRPr="004715D7">
              <w:rPr>
                <w:rFonts w:ascii="Arial" w:hAnsi="Arial" w:cs="Arial"/>
                <w:color w:val="808080"/>
                <w:sz w:val="18"/>
              </w:rPr>
              <w:t>85 Avenue Claude Bernard</w:t>
            </w:r>
          </w:p>
          <w:p w14:paraId="2CF494E6" w14:textId="77777777" w:rsidR="00957361" w:rsidRPr="004715D7" w:rsidRDefault="00957361" w:rsidP="00957361">
            <w:pPr>
              <w:jc w:val="center"/>
              <w:rPr>
                <w:rFonts w:ascii="Arial" w:hAnsi="Arial" w:cs="Arial"/>
                <w:color w:val="808080"/>
                <w:sz w:val="18"/>
              </w:rPr>
            </w:pPr>
            <w:r w:rsidRPr="004715D7">
              <w:rPr>
                <w:rFonts w:ascii="Arial" w:hAnsi="Arial" w:cs="Arial"/>
                <w:color w:val="808080"/>
                <w:sz w:val="18"/>
              </w:rPr>
              <w:t>CS 60050</w:t>
            </w:r>
          </w:p>
          <w:p w14:paraId="3E010F40" w14:textId="77777777" w:rsidR="00957361" w:rsidRDefault="00957361" w:rsidP="00957361">
            <w:pPr>
              <w:jc w:val="center"/>
              <w:rPr>
                <w:rFonts w:ascii="Arial" w:hAnsi="Arial" w:cs="Arial"/>
                <w:color w:val="808080"/>
                <w:sz w:val="18"/>
              </w:rPr>
            </w:pPr>
            <w:r w:rsidRPr="004715D7">
              <w:rPr>
                <w:rFonts w:ascii="Arial" w:hAnsi="Arial" w:cs="Arial"/>
                <w:color w:val="808080"/>
                <w:sz w:val="18"/>
              </w:rPr>
              <w:t>11890 CARCASSONNE CEDEX</w:t>
            </w:r>
          </w:p>
          <w:p w14:paraId="49B2DFF8" w14:textId="77777777" w:rsidR="00957361" w:rsidRDefault="00957361" w:rsidP="00957361">
            <w:pPr>
              <w:jc w:val="center"/>
              <w:rPr>
                <w:rFonts w:ascii="Arial" w:hAnsi="Arial" w:cs="Arial"/>
                <w:color w:val="808080"/>
                <w:sz w:val="18"/>
              </w:rPr>
            </w:pPr>
          </w:p>
          <w:p w14:paraId="6E46FF23" w14:textId="77777777" w:rsidR="00957361" w:rsidRPr="004715D7" w:rsidRDefault="00957361" w:rsidP="00957361">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24B17D5E" w14:textId="77777777" w:rsidR="0058334C" w:rsidRDefault="0058334C" w:rsidP="0058334C">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48234FFF" w14:textId="77777777" w:rsidR="0058334C" w:rsidRPr="00490B13" w:rsidRDefault="0058334C" w:rsidP="0058334C">
            <w:pPr>
              <w:spacing w:before="120" w:after="120"/>
              <w:rPr>
                <w:rFonts w:ascii="Arial" w:hAnsi="Arial" w:cs="Arial"/>
                <w:b/>
                <w:iCs/>
              </w:rPr>
            </w:pPr>
            <w:r w:rsidRPr="00490B13">
              <w:rPr>
                <w:rFonts w:ascii="Arial" w:hAnsi="Arial" w:cs="Arial"/>
                <w:b/>
                <w:iCs/>
              </w:rPr>
              <w:t>Coordonnées de la personne en charge du dossier :</w:t>
            </w:r>
          </w:p>
          <w:p w14:paraId="0DC0C31B" w14:textId="77777777" w:rsidR="0058334C" w:rsidRPr="00490B13" w:rsidRDefault="0058334C" w:rsidP="0058334C">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370991A4" w:rsidR="004715D7" w:rsidRPr="004715D7" w:rsidRDefault="0058334C" w:rsidP="0058334C">
            <w:pPr>
              <w:spacing w:before="120" w:after="120"/>
              <w:rPr>
                <w:rFonts w:ascii="Arial" w:hAnsi="Arial" w:cs="Arial"/>
                <w:b/>
                <w:bCs/>
              </w:rPr>
            </w:pPr>
            <w:r w:rsidRPr="00490B13">
              <w:rPr>
                <w:rFonts w:ascii="Arial" w:hAnsi="Arial" w:cs="Arial"/>
                <w:b/>
                <w:iCs/>
              </w:rPr>
              <w:t>Téléphone : ………………………… Mail : …………………………………</w:t>
            </w:r>
            <w:r>
              <w:rPr>
                <w:rFonts w:ascii="Arial" w:hAnsi="Arial" w:cs="Arial"/>
                <w:b/>
                <w:iCs/>
              </w:rPr>
              <w:t>….</w:t>
            </w:r>
          </w:p>
        </w:tc>
      </w:tr>
      <w:tr w:rsidR="004715D7" w:rsidRPr="004715D7" w14:paraId="1E8D1755" w14:textId="77777777" w:rsidTr="005E2398">
        <w:trPr>
          <w:cantSplit/>
          <w:trHeight w:val="52"/>
        </w:trPr>
        <w:tc>
          <w:tcPr>
            <w:tcW w:w="3513"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5E2398">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90" w:type="dxa"/>
            <w:gridSpan w:val="2"/>
            <w:tcBorders>
              <w:top w:val="double" w:sz="4" w:space="0" w:color="666699"/>
              <w:bottom w:val="double" w:sz="4" w:space="0" w:color="666699"/>
            </w:tcBorders>
            <w:shd w:val="clear" w:color="auto" w:fill="FFFFFF"/>
            <w:vAlign w:val="center"/>
          </w:tcPr>
          <w:p w14:paraId="50069FCF" w14:textId="59296C26" w:rsidR="008F57DF" w:rsidRDefault="004715D7" w:rsidP="008F57DF">
            <w:pPr>
              <w:ind w:left="3674"/>
              <w:rPr>
                <w:rFonts w:ascii="Arial" w:hAnsi="Arial" w:cs="Arial"/>
                <w:b/>
                <w:iCs/>
                <w:caps/>
                <w:color w:val="000000"/>
              </w:rPr>
            </w:pPr>
            <w:r w:rsidRPr="004715D7">
              <w:rPr>
                <w:rFonts w:ascii="Arial" w:hAnsi="Arial" w:cs="Arial"/>
                <w:b/>
                <w:iCs/>
                <w:caps/>
                <w:color w:val="000000"/>
              </w:rPr>
              <w:t>Pi</w:t>
            </w:r>
            <w:r w:rsidR="003A6F83">
              <w:rPr>
                <w:rFonts w:ascii="Arial" w:hAnsi="Arial" w:cs="Arial"/>
                <w:b/>
                <w:iCs/>
                <w:caps/>
                <w:color w:val="000000"/>
              </w:rPr>
              <w:t>È</w:t>
            </w:r>
            <w:r w:rsidRPr="004715D7">
              <w:rPr>
                <w:rFonts w:ascii="Arial" w:hAnsi="Arial" w:cs="Arial"/>
                <w:b/>
                <w:iCs/>
                <w:caps/>
                <w:color w:val="000000"/>
              </w:rPr>
              <w:t>ce a joindre :</w:t>
            </w:r>
          </w:p>
          <w:p w14:paraId="7F813469" w14:textId="1A4DD4C1" w:rsidR="00D04599" w:rsidRDefault="004715D7" w:rsidP="00D04599">
            <w:pPr>
              <w:ind w:left="78"/>
              <w:rPr>
                <w:rFonts w:ascii="Arial" w:hAnsi="Arial" w:cs="Arial"/>
                <w:b/>
                <w:iCs/>
                <w:caps/>
                <w:color w:val="000000"/>
              </w:rPr>
            </w:pPr>
            <w:r w:rsidRPr="004715D7">
              <w:rPr>
                <w:rFonts w:ascii="Arial" w:hAnsi="Arial" w:cs="Arial"/>
                <w:b/>
                <w:iCs/>
                <w:caps/>
                <w:color w:val="000000"/>
              </w:rPr>
              <w:t xml:space="preserve"> </w:t>
            </w:r>
            <w:r w:rsidR="00F21580">
              <w:rPr>
                <w:rFonts w:ascii="Arial" w:hAnsi="Arial" w:cs="Arial"/>
                <w:b/>
                <w:iCs/>
                <w:caps/>
                <w:color w:val="000000"/>
              </w:rPr>
              <w:t xml:space="preserve">- </w:t>
            </w:r>
            <w:r w:rsidR="00E83472">
              <w:rPr>
                <w:rFonts w:ascii="Arial" w:hAnsi="Arial" w:cs="Arial"/>
                <w:b/>
                <w:iCs/>
                <w:caps/>
                <w:color w:val="000000"/>
              </w:rPr>
              <w:t>MODELE DE DÉLIBÉRATION</w:t>
            </w:r>
          </w:p>
          <w:p w14:paraId="36E7B0ED" w14:textId="1D7E82BF" w:rsidR="00E83472" w:rsidRPr="00EC500F" w:rsidRDefault="00E83472" w:rsidP="00D04599">
            <w:pPr>
              <w:ind w:left="78"/>
              <w:rPr>
                <w:rFonts w:ascii="Arial" w:hAnsi="Arial" w:cs="Arial"/>
                <w:b/>
                <w:iCs/>
                <w:caps/>
                <w:color w:val="000000"/>
              </w:rPr>
            </w:pPr>
            <w:r>
              <w:rPr>
                <w:rFonts w:ascii="Arial" w:hAnsi="Arial" w:cs="Arial"/>
                <w:b/>
                <w:iCs/>
                <w:caps/>
                <w:color w:val="000000"/>
              </w:rPr>
              <w:t xml:space="preserve"> - aVIS ÉCRIT DES AGENTS LE CAS ÉCHÉANT</w:t>
            </w:r>
          </w:p>
          <w:p w14:paraId="25C4C85C" w14:textId="480AB43F" w:rsidR="00E05986" w:rsidRPr="00EC500F" w:rsidRDefault="00E05986" w:rsidP="00E05986">
            <w:pPr>
              <w:ind w:left="78"/>
              <w:rPr>
                <w:rFonts w:ascii="Arial" w:hAnsi="Arial" w:cs="Arial"/>
                <w:b/>
                <w:iCs/>
                <w:caps/>
                <w:color w:val="000000"/>
              </w:rPr>
            </w:pP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1857E150" w:rsidR="004715D7" w:rsidRDefault="004715D7" w:rsidP="004715D7">
      <w:pPr>
        <w:rPr>
          <w:rFonts w:ascii="Arial" w:hAnsi="Arial" w:cs="Arial"/>
          <w:color w:val="666699"/>
          <w:sz w:val="2"/>
          <w:szCs w:val="2"/>
        </w:rPr>
      </w:pPr>
    </w:p>
    <w:p w14:paraId="7E6B7C4C" w14:textId="7C8C5F53" w:rsidR="00274D0F" w:rsidRDefault="00274D0F" w:rsidP="004715D7">
      <w:pPr>
        <w:rPr>
          <w:rFonts w:ascii="Arial" w:hAnsi="Arial" w:cs="Arial"/>
          <w:color w:val="666699"/>
          <w:sz w:val="2"/>
          <w:szCs w:val="2"/>
        </w:rPr>
      </w:pPr>
    </w:p>
    <w:p w14:paraId="3031ECC3" w14:textId="0654C731" w:rsidR="00274D0F" w:rsidRDefault="00274D0F" w:rsidP="004715D7">
      <w:pPr>
        <w:rPr>
          <w:rFonts w:ascii="Arial" w:hAnsi="Arial" w:cs="Arial"/>
          <w:color w:val="666699"/>
          <w:sz w:val="2"/>
          <w:szCs w:val="2"/>
        </w:rPr>
      </w:pPr>
    </w:p>
    <w:p w14:paraId="0F86DEA9" w14:textId="77777777" w:rsidR="00BE43A5" w:rsidRDefault="00BE43A5" w:rsidP="00D04599">
      <w:pPr>
        <w:pStyle w:val="Titre4"/>
        <w:pBdr>
          <w:top w:val="single" w:sz="4" w:space="1" w:color="auto"/>
          <w:left w:val="single" w:sz="4" w:space="4" w:color="auto"/>
          <w:bottom w:val="single" w:sz="4" w:space="6" w:color="auto"/>
          <w:right w:val="single" w:sz="4" w:space="31" w:color="auto"/>
        </w:pBdr>
        <w:ind w:left="-567"/>
        <w:jc w:val="both"/>
        <w:rPr>
          <w:rFonts w:ascii="Arial" w:hAnsi="Arial" w:cs="Arial"/>
          <w:sz w:val="20"/>
          <w:szCs w:val="20"/>
          <w:u w:val="single"/>
        </w:rPr>
      </w:pPr>
    </w:p>
    <w:p w14:paraId="4983E20A" w14:textId="6886E4F3" w:rsidR="00D04599" w:rsidRDefault="00E7237C" w:rsidP="00D04599">
      <w:pPr>
        <w:pStyle w:val="Titre4"/>
        <w:pBdr>
          <w:top w:val="single" w:sz="4" w:space="1" w:color="auto"/>
          <w:left w:val="single" w:sz="4" w:space="4" w:color="auto"/>
          <w:bottom w:val="single" w:sz="4" w:space="6" w:color="auto"/>
          <w:right w:val="single" w:sz="4" w:space="31" w:color="auto"/>
        </w:pBdr>
        <w:ind w:left="-567"/>
        <w:jc w:val="both"/>
        <w:rPr>
          <w:rFonts w:ascii="Arial" w:hAnsi="Arial" w:cs="Arial"/>
          <w:b w:val="0"/>
          <w:bCs w:val="0"/>
          <w:sz w:val="20"/>
          <w:szCs w:val="20"/>
        </w:rPr>
      </w:pPr>
      <w:r>
        <w:rPr>
          <w:rFonts w:ascii="Arial" w:hAnsi="Arial" w:cs="Arial"/>
          <w:sz w:val="20"/>
          <w:szCs w:val="20"/>
          <w:u w:val="single"/>
        </w:rPr>
        <w:t xml:space="preserve">Astreinte </w:t>
      </w:r>
      <w:r w:rsidR="007E0F51" w:rsidRPr="008146A1">
        <w:rPr>
          <w:rFonts w:ascii="Arial" w:hAnsi="Arial" w:cs="Arial"/>
          <w:sz w:val="20"/>
          <w:szCs w:val="20"/>
        </w:rPr>
        <w:t>:</w:t>
      </w:r>
      <w:r w:rsidR="005E2398">
        <w:rPr>
          <w:rFonts w:ascii="Arial" w:hAnsi="Arial" w:cs="Arial"/>
          <w:sz w:val="20"/>
          <w:szCs w:val="20"/>
        </w:rPr>
        <w:t xml:space="preserve"> </w:t>
      </w:r>
      <w:r w:rsidRPr="00E7237C">
        <w:rPr>
          <w:rFonts w:ascii="Arial" w:hAnsi="Arial" w:cs="Arial"/>
          <w:b w:val="0"/>
          <w:bCs w:val="0"/>
          <w:sz w:val="20"/>
          <w:szCs w:val="20"/>
        </w:rPr>
        <w:t>période pendant laquelle l’agent, sans être à disposition permanente et immédiate de son employeur, a l’obligation de demeurer à son domicile ou à proximité afin de pouvoir intervenir pour effectuer un travail au service de l’administration. La durée de cette intervention est considérée comme un temps de travail effectif, ainsi que le déplacement aller/retour sur le lieu de travail.</w:t>
      </w:r>
    </w:p>
    <w:p w14:paraId="753DE05A" w14:textId="77777777" w:rsidR="00E7237C" w:rsidRDefault="00E7237C" w:rsidP="00A04C8E">
      <w:pPr>
        <w:pStyle w:val="Titre4"/>
        <w:pBdr>
          <w:top w:val="single" w:sz="4" w:space="1" w:color="auto"/>
          <w:left w:val="single" w:sz="4" w:space="4" w:color="auto"/>
          <w:bottom w:val="single" w:sz="4" w:space="6" w:color="auto"/>
          <w:right w:val="single" w:sz="4" w:space="31" w:color="auto"/>
        </w:pBdr>
        <w:ind w:left="-567"/>
        <w:jc w:val="both"/>
        <w:rPr>
          <w:rFonts w:ascii="Arial" w:hAnsi="Arial" w:cs="Arial"/>
          <w:sz w:val="20"/>
          <w:szCs w:val="20"/>
          <w:u w:val="single"/>
        </w:rPr>
      </w:pPr>
    </w:p>
    <w:p w14:paraId="7043AF22" w14:textId="2BEC779C" w:rsidR="00D04599" w:rsidRPr="00A04C8E" w:rsidRDefault="00D04599" w:rsidP="00A04C8E">
      <w:pPr>
        <w:pStyle w:val="Titre4"/>
        <w:pBdr>
          <w:top w:val="single" w:sz="4" w:space="1" w:color="auto"/>
          <w:left w:val="single" w:sz="4" w:space="4" w:color="auto"/>
          <w:bottom w:val="single" w:sz="4" w:space="6" w:color="auto"/>
          <w:right w:val="single" w:sz="4" w:space="31" w:color="auto"/>
        </w:pBdr>
        <w:ind w:left="-567"/>
        <w:jc w:val="both"/>
        <w:rPr>
          <w:rFonts w:ascii="Arial" w:hAnsi="Arial" w:cs="Arial"/>
          <w:b w:val="0"/>
          <w:bCs w:val="0"/>
          <w:sz w:val="20"/>
          <w:szCs w:val="20"/>
        </w:rPr>
      </w:pPr>
      <w:r w:rsidRPr="00D04599">
        <w:rPr>
          <w:rFonts w:ascii="Arial" w:hAnsi="Arial" w:cs="Arial"/>
          <w:sz w:val="20"/>
          <w:szCs w:val="20"/>
          <w:u w:val="single"/>
        </w:rPr>
        <w:t>P</w:t>
      </w:r>
      <w:r w:rsidR="00E7237C">
        <w:rPr>
          <w:rFonts w:ascii="Arial" w:hAnsi="Arial" w:cs="Arial"/>
          <w:sz w:val="20"/>
          <w:szCs w:val="20"/>
          <w:u w:val="single"/>
        </w:rPr>
        <w:t>ermanenc</w:t>
      </w:r>
      <w:r w:rsidRPr="00D04599">
        <w:rPr>
          <w:rFonts w:ascii="Arial" w:hAnsi="Arial" w:cs="Arial"/>
          <w:sz w:val="20"/>
          <w:szCs w:val="20"/>
          <w:u w:val="single"/>
        </w:rPr>
        <w:t>e</w:t>
      </w:r>
      <w:r w:rsidRPr="00114309">
        <w:rPr>
          <w:rFonts w:cs="Tahoma"/>
          <w:bCs w:val="0"/>
          <w:sz w:val="20"/>
          <w:szCs w:val="20"/>
        </w:rPr>
        <w:t> :</w:t>
      </w:r>
      <w:r w:rsidRPr="00114309">
        <w:rPr>
          <w:rFonts w:cs="Tahoma"/>
          <w:sz w:val="20"/>
          <w:szCs w:val="20"/>
        </w:rPr>
        <w:t xml:space="preserve"> </w:t>
      </w:r>
      <w:r w:rsidR="00E7237C" w:rsidRPr="00E7237C">
        <w:rPr>
          <w:rFonts w:ascii="Arial" w:hAnsi="Arial" w:cs="Arial"/>
          <w:b w:val="0"/>
          <w:bCs w:val="0"/>
          <w:sz w:val="20"/>
          <w:szCs w:val="20"/>
        </w:rPr>
        <w:t>période pendant laquelle l’agent à l’obligation de rester sur son lieu de travail habituel ou un lieu désigné par son chef de service, pour nécessité de service, lors d’un samedi, un dimanche ou un jour férié (ou tout moment et toute heure de la semaine pour la filière technique) sans qu’il y ait travail effectif ou astreinte.</w:t>
      </w:r>
    </w:p>
    <w:p w14:paraId="42052676" w14:textId="281D02E4" w:rsidR="007D4818" w:rsidRPr="00443520" w:rsidRDefault="007D4818" w:rsidP="00443520">
      <w:pPr>
        <w:tabs>
          <w:tab w:val="left" w:pos="3260"/>
        </w:tabs>
        <w:rPr>
          <w:sz w:val="16"/>
          <w:szCs w:val="16"/>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634D6D"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634D6D" w:rsidRDefault="00234465" w:rsidP="00234465">
            <w:pPr>
              <w:jc w:val="center"/>
              <w:rPr>
                <w:rFonts w:ascii="Arial" w:hAnsi="Arial" w:cs="Arial"/>
                <w:color w:val="FFFFFF"/>
                <w:sz w:val="21"/>
              </w:rPr>
            </w:pPr>
            <w:r w:rsidRPr="00634D6D">
              <w:rPr>
                <w:rFonts w:ascii="Arial" w:hAnsi="Arial" w:cs="Arial"/>
                <w:b/>
                <w:color w:val="FFFFFF"/>
              </w:rPr>
              <w:t xml:space="preserve">DISPOSITIONS PROPOSEES   </w:t>
            </w:r>
          </w:p>
        </w:tc>
      </w:tr>
    </w:tbl>
    <w:tbl>
      <w:tblPr>
        <w:tblStyle w:val="Grilledutableau"/>
        <w:tblW w:w="10490" w:type="dxa"/>
        <w:tblInd w:w="-714" w:type="dxa"/>
        <w:tblLook w:val="04A0" w:firstRow="1" w:lastRow="0" w:firstColumn="1" w:lastColumn="0" w:noHBand="0" w:noVBand="1"/>
      </w:tblPr>
      <w:tblGrid>
        <w:gridCol w:w="3872"/>
        <w:gridCol w:w="2616"/>
        <w:gridCol w:w="4016"/>
      </w:tblGrid>
      <w:tr w:rsidR="007D4818" w14:paraId="4146EF59" w14:textId="77777777" w:rsidTr="002A7200">
        <w:tc>
          <w:tcPr>
            <w:tcW w:w="3970" w:type="dxa"/>
          </w:tcPr>
          <w:p w14:paraId="0BE5A6AF" w14:textId="77777777" w:rsidR="007D4818" w:rsidRPr="00443520" w:rsidRDefault="007D4818" w:rsidP="002A7200">
            <w:pPr>
              <w:pStyle w:val="Titre7"/>
              <w:jc w:val="center"/>
              <w:rPr>
                <w:rFonts w:ascii="Arial" w:hAnsi="Arial" w:cs="Arial"/>
                <w:b/>
                <w:bCs/>
                <w:i w:val="0"/>
                <w:iCs w:val="0"/>
                <w:color w:val="auto"/>
              </w:rPr>
            </w:pPr>
            <w:r w:rsidRPr="00443520">
              <w:rPr>
                <w:rFonts w:ascii="Arial" w:hAnsi="Arial" w:cs="Arial"/>
                <w:b/>
                <w:bCs/>
                <w:i w:val="0"/>
                <w:iCs w:val="0"/>
                <w:color w:val="auto"/>
              </w:rPr>
              <w:t>Situations donnant lieu à permanences</w:t>
            </w:r>
          </w:p>
          <w:p w14:paraId="68BAE8E1" w14:textId="0438368F" w:rsidR="007D4818" w:rsidRPr="00443520" w:rsidRDefault="007D4818" w:rsidP="007D4818">
            <w:pPr>
              <w:pStyle w:val="Sansinterligne"/>
              <w:jc w:val="center"/>
              <w:rPr>
                <w:rFonts w:ascii="Arial" w:hAnsi="Arial" w:cs="Arial"/>
              </w:rPr>
            </w:pPr>
            <w:r w:rsidRPr="00443520">
              <w:rPr>
                <w:rFonts w:ascii="Arial" w:hAnsi="Arial" w:cs="Arial"/>
              </w:rPr>
              <w:t>(Les déterminer)</w:t>
            </w:r>
          </w:p>
        </w:tc>
        <w:tc>
          <w:tcPr>
            <w:tcW w:w="2551" w:type="dxa"/>
          </w:tcPr>
          <w:p w14:paraId="5DFC8720" w14:textId="77777777" w:rsidR="002A7200" w:rsidRPr="00443520" w:rsidRDefault="002A7200" w:rsidP="002A7200">
            <w:pPr>
              <w:pStyle w:val="Titre7"/>
              <w:jc w:val="center"/>
              <w:rPr>
                <w:rFonts w:ascii="Arial" w:hAnsi="Arial" w:cs="Arial"/>
                <w:b/>
                <w:bCs/>
                <w:i w:val="0"/>
                <w:iCs w:val="0"/>
                <w:color w:val="auto"/>
              </w:rPr>
            </w:pPr>
            <w:r w:rsidRPr="00443520">
              <w:rPr>
                <w:rFonts w:ascii="Arial" w:hAnsi="Arial" w:cs="Arial"/>
                <w:b/>
                <w:bCs/>
                <w:i w:val="0"/>
                <w:iCs w:val="0"/>
                <w:color w:val="auto"/>
              </w:rPr>
              <w:t>Services et emplois concernés</w:t>
            </w:r>
          </w:p>
          <w:p w14:paraId="6584E50A" w14:textId="3BD8CCCA" w:rsidR="007D4818" w:rsidRPr="00443520" w:rsidRDefault="002A7200" w:rsidP="002A7200">
            <w:pPr>
              <w:pStyle w:val="Sansinterligne"/>
              <w:jc w:val="center"/>
              <w:rPr>
                <w:rFonts w:ascii="Arial" w:hAnsi="Arial" w:cs="Arial"/>
              </w:rPr>
            </w:pPr>
            <w:r w:rsidRPr="00443520">
              <w:rPr>
                <w:rFonts w:ascii="Arial" w:hAnsi="Arial" w:cs="Arial"/>
              </w:rPr>
              <w:t>(Les renseigner)</w:t>
            </w:r>
          </w:p>
        </w:tc>
        <w:tc>
          <w:tcPr>
            <w:tcW w:w="3969" w:type="dxa"/>
          </w:tcPr>
          <w:p w14:paraId="770A4AC4" w14:textId="77777777" w:rsidR="002A7200" w:rsidRPr="00443520" w:rsidRDefault="002A7200" w:rsidP="002A7200">
            <w:pPr>
              <w:ind w:hanging="622"/>
              <w:jc w:val="center"/>
              <w:rPr>
                <w:rFonts w:ascii="Arial" w:hAnsi="Arial" w:cs="Arial"/>
                <w:b/>
                <w:bCs/>
              </w:rPr>
            </w:pPr>
            <w:r w:rsidRPr="00443520">
              <w:rPr>
                <w:rFonts w:ascii="Arial" w:hAnsi="Arial" w:cs="Arial"/>
                <w:b/>
                <w:bCs/>
              </w:rPr>
              <w:t>Modalités d’organisation</w:t>
            </w:r>
          </w:p>
          <w:p w14:paraId="3653A0A7" w14:textId="60E34167" w:rsidR="007D4818" w:rsidRPr="00443520" w:rsidRDefault="002A7200" w:rsidP="002A7200">
            <w:pPr>
              <w:pStyle w:val="Sansinterligne"/>
              <w:jc w:val="center"/>
              <w:rPr>
                <w:rFonts w:ascii="Arial" w:hAnsi="Arial" w:cs="Arial"/>
              </w:rPr>
            </w:pPr>
            <w:r w:rsidRPr="00443520">
              <w:rPr>
                <w:rFonts w:ascii="Arial" w:hAnsi="Arial" w:cs="Arial"/>
              </w:rPr>
              <w:t>(Les déterminer)</w:t>
            </w:r>
          </w:p>
        </w:tc>
      </w:tr>
      <w:tr w:rsidR="007D4818" w:rsidRPr="00443520" w14:paraId="0FDF5F55" w14:textId="77777777" w:rsidTr="002A7200">
        <w:tc>
          <w:tcPr>
            <w:tcW w:w="3970" w:type="dxa"/>
          </w:tcPr>
          <w:p w14:paraId="3ACE9AC8" w14:textId="77777777" w:rsidR="007D4818" w:rsidRPr="00443520" w:rsidRDefault="007D4818" w:rsidP="00A04C8E">
            <w:pPr>
              <w:pStyle w:val="Sansinterligne"/>
              <w:rPr>
                <w:rFonts w:ascii="Arial" w:hAnsi="Arial" w:cs="Arial"/>
              </w:rPr>
            </w:pPr>
          </w:p>
          <w:p w14:paraId="2314BEE1" w14:textId="77777777" w:rsidR="007D4818" w:rsidRPr="00443520" w:rsidRDefault="007D4818" w:rsidP="007D4818">
            <w:pPr>
              <w:rPr>
                <w:rFonts w:ascii="Arial" w:hAnsi="Arial" w:cs="Arial"/>
                <w:b/>
                <w:bCs/>
              </w:rPr>
            </w:pPr>
            <w:r w:rsidRPr="00443520">
              <w:rPr>
                <w:rFonts w:ascii="Arial" w:hAnsi="Arial" w:cs="Arial"/>
              </w:rPr>
              <w:sym w:font="Wingdings" w:char="F06F"/>
            </w:r>
            <w:r w:rsidRPr="00443520">
              <w:rPr>
                <w:rFonts w:ascii="Arial" w:hAnsi="Arial" w:cs="Arial"/>
              </w:rPr>
              <w:t xml:space="preserve">  </w:t>
            </w:r>
            <w:r w:rsidRPr="00443520">
              <w:rPr>
                <w:rFonts w:ascii="Arial" w:hAnsi="Arial" w:cs="Arial"/>
                <w:b/>
                <w:bCs/>
              </w:rPr>
              <w:t xml:space="preserve">Permanences : </w:t>
            </w:r>
          </w:p>
          <w:p w14:paraId="4CBDD288" w14:textId="0B18D795" w:rsidR="007D4818" w:rsidRPr="00443520" w:rsidRDefault="007D4818" w:rsidP="007D4818">
            <w:pPr>
              <w:rPr>
                <w:rFonts w:ascii="Arial" w:hAnsi="Arial" w:cs="Arial"/>
              </w:rPr>
            </w:pPr>
            <w:r w:rsidRPr="00443520">
              <w:rPr>
                <w:rFonts w:ascii="Arial" w:hAnsi="Arial" w:cs="Arial"/>
              </w:rPr>
              <w:t xml:space="preserve">Liste des missions* : </w:t>
            </w:r>
          </w:p>
          <w:p w14:paraId="53131C89" w14:textId="2D3745E1" w:rsidR="007D4818" w:rsidRPr="00443520" w:rsidRDefault="007D4818" w:rsidP="007D4818">
            <w:pPr>
              <w:rPr>
                <w:rFonts w:ascii="Arial" w:hAnsi="Arial" w:cs="Arial"/>
              </w:rPr>
            </w:pPr>
            <w:r w:rsidRPr="00443520">
              <w:rPr>
                <w:rFonts w:ascii="Arial" w:hAnsi="Arial" w:cs="Arial"/>
              </w:rPr>
              <w:t>……………………………………………….</w:t>
            </w:r>
          </w:p>
          <w:p w14:paraId="441F902B" w14:textId="2C3AACD6" w:rsidR="007D4818" w:rsidRPr="00443520" w:rsidRDefault="007D4818" w:rsidP="007D4818">
            <w:pPr>
              <w:rPr>
                <w:rFonts w:ascii="Arial" w:hAnsi="Arial" w:cs="Arial"/>
              </w:rPr>
            </w:pPr>
            <w:r w:rsidRPr="00443520">
              <w:rPr>
                <w:rFonts w:ascii="Arial" w:hAnsi="Arial" w:cs="Arial"/>
              </w:rPr>
              <w:t>……………………………………………….</w:t>
            </w:r>
          </w:p>
          <w:p w14:paraId="223401BA" w14:textId="77777777" w:rsidR="002A7200" w:rsidRPr="00443520" w:rsidRDefault="002A7200" w:rsidP="002A7200">
            <w:pPr>
              <w:rPr>
                <w:rFonts w:ascii="Arial" w:hAnsi="Arial" w:cs="Arial"/>
              </w:rPr>
            </w:pPr>
            <w:r w:rsidRPr="00443520">
              <w:rPr>
                <w:rFonts w:ascii="Arial" w:hAnsi="Arial" w:cs="Arial"/>
              </w:rPr>
              <w:t>……………………………………………….</w:t>
            </w:r>
          </w:p>
          <w:p w14:paraId="40330C12" w14:textId="77777777" w:rsidR="002A7200" w:rsidRPr="00443520" w:rsidRDefault="002A7200" w:rsidP="002A7200">
            <w:pPr>
              <w:rPr>
                <w:rFonts w:ascii="Arial" w:hAnsi="Arial" w:cs="Arial"/>
              </w:rPr>
            </w:pPr>
            <w:r w:rsidRPr="00443520">
              <w:rPr>
                <w:rFonts w:ascii="Arial" w:hAnsi="Arial" w:cs="Arial"/>
              </w:rPr>
              <w:t>……………………………………………….</w:t>
            </w:r>
          </w:p>
          <w:p w14:paraId="0162DDAB" w14:textId="77777777" w:rsidR="002A7200" w:rsidRPr="00443520" w:rsidRDefault="002A7200" w:rsidP="002A7200">
            <w:pPr>
              <w:rPr>
                <w:rFonts w:ascii="Arial" w:hAnsi="Arial" w:cs="Arial"/>
              </w:rPr>
            </w:pPr>
            <w:r w:rsidRPr="00443520">
              <w:rPr>
                <w:rFonts w:ascii="Arial" w:hAnsi="Arial" w:cs="Arial"/>
              </w:rPr>
              <w:t>……………………………………………….</w:t>
            </w:r>
          </w:p>
          <w:p w14:paraId="48DE9567" w14:textId="77777777" w:rsidR="002A7200" w:rsidRPr="00443520" w:rsidRDefault="002A7200" w:rsidP="002A7200">
            <w:pPr>
              <w:rPr>
                <w:rFonts w:ascii="Arial" w:hAnsi="Arial" w:cs="Arial"/>
              </w:rPr>
            </w:pPr>
            <w:r w:rsidRPr="00443520">
              <w:rPr>
                <w:rFonts w:ascii="Arial" w:hAnsi="Arial" w:cs="Arial"/>
              </w:rPr>
              <w:t>……………………………………………….</w:t>
            </w:r>
          </w:p>
          <w:p w14:paraId="1E1677AC" w14:textId="77777777" w:rsidR="002A7200" w:rsidRPr="00443520" w:rsidRDefault="002A7200" w:rsidP="002A7200">
            <w:pPr>
              <w:rPr>
                <w:rFonts w:ascii="Arial" w:hAnsi="Arial" w:cs="Arial"/>
              </w:rPr>
            </w:pPr>
            <w:r w:rsidRPr="00443520">
              <w:rPr>
                <w:rFonts w:ascii="Arial" w:hAnsi="Arial" w:cs="Arial"/>
              </w:rPr>
              <w:t>……………………………………………….</w:t>
            </w:r>
          </w:p>
          <w:p w14:paraId="5EF9CBF6" w14:textId="77777777" w:rsidR="002A7200" w:rsidRPr="00443520" w:rsidRDefault="002A7200" w:rsidP="002A7200">
            <w:pPr>
              <w:rPr>
                <w:rFonts w:ascii="Arial" w:hAnsi="Arial" w:cs="Arial"/>
              </w:rPr>
            </w:pPr>
            <w:r w:rsidRPr="00443520">
              <w:rPr>
                <w:rFonts w:ascii="Arial" w:hAnsi="Arial" w:cs="Arial"/>
              </w:rPr>
              <w:t>……………………………………………….</w:t>
            </w:r>
          </w:p>
          <w:p w14:paraId="03D4E408" w14:textId="77777777" w:rsidR="00E83472" w:rsidRPr="00443520" w:rsidRDefault="00E83472" w:rsidP="007D4818">
            <w:pPr>
              <w:rPr>
                <w:rFonts w:ascii="Arial" w:hAnsi="Arial" w:cs="Arial"/>
              </w:rPr>
            </w:pPr>
          </w:p>
          <w:p w14:paraId="4B3422D9" w14:textId="77777777" w:rsidR="00E83472" w:rsidRPr="00443520" w:rsidRDefault="00E83472" w:rsidP="007D4818">
            <w:pPr>
              <w:rPr>
                <w:rFonts w:ascii="Arial" w:hAnsi="Arial" w:cs="Arial"/>
              </w:rPr>
            </w:pPr>
          </w:p>
          <w:p w14:paraId="29428AA4" w14:textId="193CC3E7" w:rsidR="007D4818" w:rsidRPr="00443520" w:rsidRDefault="002A7200" w:rsidP="007D4818">
            <w:pPr>
              <w:rPr>
                <w:rFonts w:ascii="Arial" w:hAnsi="Arial" w:cs="Arial"/>
              </w:rPr>
            </w:pPr>
            <w:r w:rsidRPr="00443520">
              <w:rPr>
                <w:rFonts w:ascii="Arial" w:hAnsi="Arial" w:cs="Arial"/>
              </w:rPr>
              <w:t>* à préciser</w:t>
            </w:r>
          </w:p>
          <w:p w14:paraId="78CD8A3E" w14:textId="77777777" w:rsidR="007D4818" w:rsidRPr="00443520" w:rsidRDefault="007D4818" w:rsidP="007D4818">
            <w:pPr>
              <w:rPr>
                <w:rFonts w:ascii="Arial" w:hAnsi="Arial" w:cs="Arial"/>
              </w:rPr>
            </w:pPr>
          </w:p>
          <w:p w14:paraId="003D7678" w14:textId="77777777" w:rsidR="007D4818" w:rsidRPr="00443520" w:rsidRDefault="007D4818" w:rsidP="007D4818">
            <w:pPr>
              <w:rPr>
                <w:rFonts w:ascii="Arial" w:hAnsi="Arial" w:cs="Arial"/>
              </w:rPr>
            </w:pPr>
          </w:p>
          <w:p w14:paraId="50F69C81" w14:textId="77777777" w:rsidR="007D4818" w:rsidRPr="00443520" w:rsidRDefault="007D4818" w:rsidP="007D4818">
            <w:pPr>
              <w:rPr>
                <w:rFonts w:ascii="Arial" w:hAnsi="Arial" w:cs="Arial"/>
              </w:rPr>
            </w:pPr>
          </w:p>
          <w:p w14:paraId="1FDEE293" w14:textId="77777777" w:rsidR="007D4818" w:rsidRPr="00443520" w:rsidRDefault="007D4818" w:rsidP="007D4818">
            <w:pPr>
              <w:rPr>
                <w:rFonts w:ascii="Arial" w:hAnsi="Arial" w:cs="Arial"/>
              </w:rPr>
            </w:pPr>
          </w:p>
          <w:p w14:paraId="44A6DDDF" w14:textId="77777777" w:rsidR="007D4818" w:rsidRPr="00443520" w:rsidRDefault="007D4818" w:rsidP="007D4818">
            <w:pPr>
              <w:rPr>
                <w:rFonts w:ascii="Arial" w:hAnsi="Arial" w:cs="Arial"/>
              </w:rPr>
            </w:pPr>
          </w:p>
          <w:p w14:paraId="509A7DE4" w14:textId="77777777" w:rsidR="007D4818" w:rsidRPr="00443520" w:rsidRDefault="007D4818" w:rsidP="007D4818">
            <w:pPr>
              <w:rPr>
                <w:rFonts w:ascii="Arial" w:hAnsi="Arial" w:cs="Arial"/>
              </w:rPr>
            </w:pPr>
          </w:p>
          <w:p w14:paraId="51DC716A" w14:textId="77777777" w:rsidR="007D4818" w:rsidRPr="00443520" w:rsidRDefault="007D4818" w:rsidP="007D4818">
            <w:pPr>
              <w:rPr>
                <w:rFonts w:ascii="Arial" w:hAnsi="Arial" w:cs="Arial"/>
              </w:rPr>
            </w:pPr>
          </w:p>
          <w:p w14:paraId="10F7C454" w14:textId="77777777" w:rsidR="007D4818" w:rsidRPr="00443520" w:rsidRDefault="007D4818" w:rsidP="007D4818">
            <w:pPr>
              <w:rPr>
                <w:rFonts w:ascii="Arial" w:hAnsi="Arial" w:cs="Arial"/>
              </w:rPr>
            </w:pPr>
          </w:p>
          <w:p w14:paraId="0C3395AC" w14:textId="77777777" w:rsidR="007D4818" w:rsidRPr="00443520" w:rsidRDefault="007D4818" w:rsidP="007D4818">
            <w:pPr>
              <w:rPr>
                <w:rFonts w:ascii="Arial" w:hAnsi="Arial" w:cs="Arial"/>
              </w:rPr>
            </w:pPr>
          </w:p>
          <w:p w14:paraId="3201A214" w14:textId="77777777" w:rsidR="007D4818" w:rsidRPr="00443520" w:rsidRDefault="007D4818" w:rsidP="007D4818">
            <w:pPr>
              <w:rPr>
                <w:rFonts w:ascii="Arial" w:hAnsi="Arial" w:cs="Arial"/>
              </w:rPr>
            </w:pPr>
          </w:p>
          <w:p w14:paraId="03B3B4C2" w14:textId="77777777" w:rsidR="007D4818" w:rsidRPr="00443520" w:rsidRDefault="007D4818" w:rsidP="007D4818">
            <w:pPr>
              <w:rPr>
                <w:rFonts w:ascii="Arial" w:hAnsi="Arial" w:cs="Arial"/>
              </w:rPr>
            </w:pPr>
          </w:p>
          <w:p w14:paraId="202A21A3" w14:textId="77777777" w:rsidR="007D4818" w:rsidRPr="00443520" w:rsidRDefault="007D4818" w:rsidP="007D4818">
            <w:pPr>
              <w:rPr>
                <w:rFonts w:ascii="Arial" w:hAnsi="Arial" w:cs="Arial"/>
              </w:rPr>
            </w:pPr>
          </w:p>
          <w:p w14:paraId="59590A83" w14:textId="66AB9ED2" w:rsidR="007D4818" w:rsidRPr="00443520" w:rsidRDefault="007D4818" w:rsidP="007D4818">
            <w:pPr>
              <w:pStyle w:val="Sansinterligne"/>
              <w:rPr>
                <w:rFonts w:ascii="Arial" w:hAnsi="Arial" w:cs="Arial"/>
              </w:rPr>
            </w:pPr>
          </w:p>
        </w:tc>
        <w:tc>
          <w:tcPr>
            <w:tcW w:w="2551" w:type="dxa"/>
          </w:tcPr>
          <w:p w14:paraId="296DDBD5" w14:textId="77777777" w:rsidR="002A7200" w:rsidRPr="00443520" w:rsidRDefault="002A7200" w:rsidP="002A7200">
            <w:pPr>
              <w:rPr>
                <w:rFonts w:ascii="Arial" w:hAnsi="Arial" w:cs="Arial"/>
                <w:b/>
                <w:bCs/>
              </w:rPr>
            </w:pPr>
          </w:p>
          <w:p w14:paraId="5543BB2D" w14:textId="0B2BC694" w:rsidR="002A7200" w:rsidRPr="00443520" w:rsidRDefault="002A7200" w:rsidP="002A7200">
            <w:pPr>
              <w:rPr>
                <w:rFonts w:ascii="Arial" w:hAnsi="Arial" w:cs="Arial"/>
              </w:rPr>
            </w:pPr>
            <w:r w:rsidRPr="00443520">
              <w:rPr>
                <w:rFonts w:ascii="Arial" w:hAnsi="Arial" w:cs="Arial"/>
                <w:b/>
                <w:bCs/>
              </w:rPr>
              <w:t>Permanences</w:t>
            </w:r>
            <w:r w:rsidRPr="00443520">
              <w:rPr>
                <w:rFonts w:ascii="Arial" w:hAnsi="Arial" w:cs="Arial"/>
              </w:rPr>
              <w:t> :</w:t>
            </w:r>
          </w:p>
          <w:p w14:paraId="2270817F" w14:textId="77777777" w:rsidR="002A7200" w:rsidRPr="00443520" w:rsidRDefault="002A7200" w:rsidP="002A7200">
            <w:pPr>
              <w:rPr>
                <w:rFonts w:ascii="Arial" w:hAnsi="Arial" w:cs="Arial"/>
              </w:rPr>
            </w:pPr>
            <w:r w:rsidRPr="00443520">
              <w:rPr>
                <w:rFonts w:ascii="Arial" w:hAnsi="Arial" w:cs="Arial"/>
              </w:rPr>
              <w:sym w:font="Wingdings" w:char="F06F"/>
            </w:r>
            <w:r w:rsidRPr="00443520">
              <w:rPr>
                <w:rFonts w:ascii="Arial" w:hAnsi="Arial" w:cs="Arial"/>
              </w:rPr>
              <w:t xml:space="preserve"> Services : ………………………………</w:t>
            </w:r>
          </w:p>
          <w:p w14:paraId="512497F0" w14:textId="77777777" w:rsidR="002A7200" w:rsidRPr="00443520" w:rsidRDefault="002A7200" w:rsidP="002A7200">
            <w:pPr>
              <w:ind w:left="300"/>
              <w:rPr>
                <w:rFonts w:ascii="Arial" w:hAnsi="Arial" w:cs="Arial"/>
                <w:i/>
                <w:iCs/>
                <w:sz w:val="16"/>
              </w:rPr>
            </w:pPr>
            <w:r w:rsidRPr="00443520">
              <w:rPr>
                <w:rFonts w:ascii="Arial" w:hAnsi="Arial" w:cs="Arial"/>
                <w:i/>
                <w:iCs/>
                <w:sz w:val="16"/>
              </w:rPr>
              <w:t>- Liste des grades, emplois ou fonctions</w:t>
            </w:r>
          </w:p>
          <w:p w14:paraId="03E5B1E0" w14:textId="77777777" w:rsidR="002A7200" w:rsidRPr="00443520" w:rsidRDefault="002A7200" w:rsidP="002A7200">
            <w:pPr>
              <w:rPr>
                <w:rFonts w:ascii="Arial" w:hAnsi="Arial" w:cs="Arial"/>
                <w:i/>
                <w:iCs/>
              </w:rPr>
            </w:pPr>
          </w:p>
          <w:p w14:paraId="1DE59021" w14:textId="77777777" w:rsidR="002A7200" w:rsidRPr="00443520" w:rsidRDefault="002A7200" w:rsidP="002A7200">
            <w:pPr>
              <w:rPr>
                <w:rFonts w:ascii="Arial" w:hAnsi="Arial" w:cs="Arial"/>
                <w:i/>
                <w:iCs/>
              </w:rPr>
            </w:pPr>
          </w:p>
          <w:p w14:paraId="77147F8D" w14:textId="77777777" w:rsidR="002A7200" w:rsidRPr="00443520" w:rsidRDefault="002A7200" w:rsidP="002A7200">
            <w:pPr>
              <w:rPr>
                <w:rFonts w:ascii="Arial" w:hAnsi="Arial" w:cs="Arial"/>
                <w:i/>
                <w:iCs/>
              </w:rPr>
            </w:pPr>
          </w:p>
          <w:p w14:paraId="686E3031" w14:textId="77777777" w:rsidR="002A7200" w:rsidRPr="00443520" w:rsidRDefault="002A7200" w:rsidP="002A7200">
            <w:pPr>
              <w:rPr>
                <w:rFonts w:ascii="Arial" w:hAnsi="Arial" w:cs="Arial"/>
                <w:i/>
                <w:iCs/>
              </w:rPr>
            </w:pPr>
          </w:p>
          <w:p w14:paraId="663BBE43" w14:textId="77777777" w:rsidR="002A7200" w:rsidRPr="00443520" w:rsidRDefault="002A7200" w:rsidP="002A7200">
            <w:pPr>
              <w:rPr>
                <w:rFonts w:ascii="Arial" w:hAnsi="Arial" w:cs="Arial"/>
                <w:sz w:val="16"/>
              </w:rPr>
            </w:pPr>
            <w:r w:rsidRPr="00443520">
              <w:rPr>
                <w:rFonts w:ascii="Arial" w:hAnsi="Arial" w:cs="Arial"/>
                <w:b/>
                <w:bCs/>
              </w:rPr>
              <w:t>Agents non titulaires</w:t>
            </w:r>
            <w:r w:rsidRPr="00443520">
              <w:rPr>
                <w:rFonts w:ascii="Arial" w:hAnsi="Arial" w:cs="Arial"/>
              </w:rPr>
              <w:t xml:space="preserve"> </w:t>
            </w:r>
            <w:r w:rsidRPr="00443520">
              <w:rPr>
                <w:rFonts w:ascii="Arial" w:hAnsi="Arial" w:cs="Arial"/>
                <w:sz w:val="16"/>
              </w:rPr>
              <w:t xml:space="preserve">- Extension du dispositif  </w:t>
            </w:r>
          </w:p>
          <w:p w14:paraId="47F533FB" w14:textId="41AB3143" w:rsidR="007D4818" w:rsidRPr="00443520" w:rsidRDefault="002A7200" w:rsidP="002A7200">
            <w:pPr>
              <w:pStyle w:val="Sansinterligne"/>
              <w:rPr>
                <w:rFonts w:ascii="Arial" w:hAnsi="Arial" w:cs="Arial"/>
              </w:rPr>
            </w:pPr>
            <w:r w:rsidRPr="00443520">
              <w:rPr>
                <w:rFonts w:ascii="Arial" w:hAnsi="Arial" w:cs="Arial"/>
              </w:rPr>
              <w:sym w:font="Wingdings" w:char="F06F"/>
            </w:r>
            <w:r w:rsidRPr="00443520">
              <w:rPr>
                <w:rFonts w:ascii="Arial" w:hAnsi="Arial" w:cs="Arial"/>
              </w:rPr>
              <w:t xml:space="preserve"> oui             </w:t>
            </w:r>
            <w:r w:rsidRPr="00443520">
              <w:rPr>
                <w:rFonts w:ascii="Arial" w:hAnsi="Arial" w:cs="Arial"/>
              </w:rPr>
              <w:sym w:font="Wingdings" w:char="F06F"/>
            </w:r>
            <w:r w:rsidRPr="00443520">
              <w:rPr>
                <w:rFonts w:ascii="Arial" w:hAnsi="Arial" w:cs="Arial"/>
              </w:rPr>
              <w:t xml:space="preserve"> non</w:t>
            </w:r>
          </w:p>
        </w:tc>
        <w:tc>
          <w:tcPr>
            <w:tcW w:w="3969" w:type="dxa"/>
          </w:tcPr>
          <w:p w14:paraId="141926B4" w14:textId="77777777" w:rsidR="007D4818" w:rsidRPr="00443520" w:rsidRDefault="007D4818" w:rsidP="00A04C8E">
            <w:pPr>
              <w:pStyle w:val="Sansinterligne"/>
              <w:rPr>
                <w:rFonts w:ascii="Arial" w:hAnsi="Arial" w:cs="Arial"/>
              </w:rPr>
            </w:pPr>
          </w:p>
          <w:p w14:paraId="23EE92D8" w14:textId="77777777" w:rsidR="002A7200" w:rsidRPr="00443520" w:rsidRDefault="002A7200" w:rsidP="002A7200">
            <w:pPr>
              <w:rPr>
                <w:rFonts w:ascii="Arial" w:hAnsi="Arial" w:cs="Arial"/>
                <w:b/>
                <w:bCs/>
              </w:rPr>
            </w:pPr>
            <w:r w:rsidRPr="00443520">
              <w:rPr>
                <w:rFonts w:ascii="Arial" w:hAnsi="Arial" w:cs="Arial"/>
                <w:b/>
                <w:bCs/>
              </w:rPr>
              <w:t>Roulements et horaires :</w:t>
            </w:r>
          </w:p>
          <w:p w14:paraId="12843EF0" w14:textId="1405A4C5" w:rsidR="002A7200" w:rsidRPr="00443520" w:rsidRDefault="002A7200" w:rsidP="002A7200">
            <w:pPr>
              <w:rPr>
                <w:rFonts w:ascii="Arial" w:hAnsi="Arial" w:cs="Arial"/>
              </w:rPr>
            </w:pPr>
            <w:r w:rsidRPr="00443520">
              <w:rPr>
                <w:rFonts w:ascii="Arial" w:hAnsi="Arial" w:cs="Arial"/>
              </w:rPr>
              <w:sym w:font="Wingdings" w:char="F06F"/>
            </w:r>
            <w:r w:rsidRPr="00443520">
              <w:rPr>
                <w:rFonts w:ascii="Arial" w:hAnsi="Arial" w:cs="Arial"/>
              </w:rPr>
              <w:t xml:space="preserve"> …………………………………………………  (ex : périodicité des plannings, astreintes de semaine, une semaine sur deux…)</w:t>
            </w:r>
          </w:p>
          <w:p w14:paraId="766F4830" w14:textId="77777777" w:rsidR="002A7200" w:rsidRPr="00443520" w:rsidRDefault="002A7200" w:rsidP="002A7200">
            <w:pPr>
              <w:tabs>
                <w:tab w:val="left" w:pos="1358"/>
              </w:tabs>
              <w:rPr>
                <w:rFonts w:ascii="Arial" w:hAnsi="Arial" w:cs="Arial"/>
              </w:rPr>
            </w:pPr>
            <w:r w:rsidRPr="00443520">
              <w:rPr>
                <w:rFonts w:ascii="Arial" w:hAnsi="Arial" w:cs="Arial"/>
              </w:rPr>
              <w:t xml:space="preserve">     </w:t>
            </w:r>
          </w:p>
          <w:p w14:paraId="2594CAB6" w14:textId="77777777" w:rsidR="002A7200" w:rsidRPr="00443520" w:rsidRDefault="002A7200" w:rsidP="002A7200">
            <w:pPr>
              <w:rPr>
                <w:rFonts w:ascii="Arial" w:hAnsi="Arial" w:cs="Arial"/>
              </w:rPr>
            </w:pPr>
            <w:r w:rsidRPr="00443520">
              <w:rPr>
                <w:rFonts w:ascii="Arial" w:hAnsi="Arial" w:cs="Arial"/>
              </w:rPr>
              <w:sym w:font="Wingdings" w:char="F06F"/>
            </w:r>
            <w:r w:rsidRPr="00443520">
              <w:rPr>
                <w:rFonts w:ascii="Arial" w:hAnsi="Arial" w:cs="Arial"/>
              </w:rPr>
              <w:t xml:space="preserve"> délai de prévenance en cas de modification du planning :</w:t>
            </w:r>
          </w:p>
          <w:p w14:paraId="263152D3" w14:textId="0F21FA87" w:rsidR="002A7200" w:rsidRPr="00443520" w:rsidRDefault="002A7200" w:rsidP="002A7200">
            <w:pPr>
              <w:rPr>
                <w:rFonts w:ascii="Arial" w:hAnsi="Arial" w:cs="Arial"/>
              </w:rPr>
            </w:pPr>
            <w:r w:rsidRPr="00443520">
              <w:rPr>
                <w:rFonts w:ascii="Arial" w:hAnsi="Arial" w:cs="Arial"/>
              </w:rPr>
              <w:t xml:space="preserve"> (NB : pour la filière technique, majoration de l’indemnité de 50% si prévenance dans un délai inférieur à 15 jours)</w:t>
            </w:r>
          </w:p>
          <w:p w14:paraId="4D432605" w14:textId="77777777" w:rsidR="002A7200" w:rsidRPr="00443520" w:rsidRDefault="002A7200" w:rsidP="002A7200">
            <w:pPr>
              <w:rPr>
                <w:rFonts w:ascii="Arial" w:hAnsi="Arial" w:cs="Arial"/>
              </w:rPr>
            </w:pPr>
          </w:p>
          <w:p w14:paraId="24165E97" w14:textId="2A29C5EF" w:rsidR="002A7200" w:rsidRPr="00443520" w:rsidRDefault="002A7200" w:rsidP="002A7200">
            <w:pPr>
              <w:rPr>
                <w:rFonts w:ascii="Arial" w:hAnsi="Arial" w:cs="Arial"/>
              </w:rPr>
            </w:pPr>
          </w:p>
          <w:p w14:paraId="1F9B3945" w14:textId="77777777" w:rsidR="00E83472" w:rsidRPr="00443520" w:rsidRDefault="00E83472" w:rsidP="002A7200">
            <w:pPr>
              <w:rPr>
                <w:rFonts w:ascii="Arial" w:hAnsi="Arial" w:cs="Arial"/>
              </w:rPr>
            </w:pPr>
          </w:p>
          <w:p w14:paraId="0937995B" w14:textId="77777777" w:rsidR="002A7200" w:rsidRPr="00443520" w:rsidRDefault="002A7200" w:rsidP="002A7200">
            <w:pPr>
              <w:rPr>
                <w:rFonts w:ascii="Arial" w:hAnsi="Arial" w:cs="Arial"/>
                <w:b/>
                <w:bCs/>
              </w:rPr>
            </w:pPr>
            <w:r w:rsidRPr="00443520">
              <w:rPr>
                <w:rFonts w:ascii="Arial" w:hAnsi="Arial" w:cs="Arial"/>
                <w:b/>
                <w:bCs/>
              </w:rPr>
              <w:t>Moyens mis à disposition</w:t>
            </w:r>
          </w:p>
          <w:p w14:paraId="014DBB36" w14:textId="79DA29C9" w:rsidR="002A7200" w:rsidRPr="00443520" w:rsidRDefault="002A7200" w:rsidP="002A7200">
            <w:pPr>
              <w:rPr>
                <w:rFonts w:ascii="Arial" w:hAnsi="Arial" w:cs="Arial"/>
              </w:rPr>
            </w:pPr>
            <w:r w:rsidRPr="00443520">
              <w:rPr>
                <w:rFonts w:ascii="Arial" w:hAnsi="Arial" w:cs="Arial"/>
              </w:rPr>
              <w:sym w:font="Wingdings" w:char="F06F"/>
            </w:r>
            <w:r w:rsidRPr="00443520">
              <w:rPr>
                <w:rFonts w:ascii="Arial" w:hAnsi="Arial" w:cs="Arial"/>
              </w:rPr>
              <w:t xml:space="preserve">  (ex : téléphone, voiture,…)</w:t>
            </w:r>
          </w:p>
          <w:p w14:paraId="337015E3" w14:textId="77777777" w:rsidR="00443520" w:rsidRDefault="00443520" w:rsidP="002A7200">
            <w:pPr>
              <w:rPr>
                <w:rFonts w:ascii="Arial" w:hAnsi="Arial" w:cs="Arial"/>
                <w:b/>
                <w:bCs/>
              </w:rPr>
            </w:pPr>
          </w:p>
          <w:p w14:paraId="1E13ABDC" w14:textId="41820113" w:rsidR="002A7200" w:rsidRPr="00443520" w:rsidRDefault="002A7200" w:rsidP="002A7200">
            <w:pPr>
              <w:rPr>
                <w:rFonts w:ascii="Arial" w:hAnsi="Arial" w:cs="Arial"/>
                <w:b/>
                <w:bCs/>
              </w:rPr>
            </w:pPr>
            <w:r w:rsidRPr="00443520">
              <w:rPr>
                <w:rFonts w:ascii="Arial" w:hAnsi="Arial" w:cs="Arial"/>
                <w:b/>
                <w:bCs/>
              </w:rPr>
              <w:lastRenderedPageBreak/>
              <w:t>Paiement ou compensation des permanences :</w:t>
            </w:r>
          </w:p>
          <w:p w14:paraId="73B4D4F6" w14:textId="77777777" w:rsidR="002A7200" w:rsidRPr="00443520" w:rsidRDefault="002A7200" w:rsidP="002A7200">
            <w:pPr>
              <w:rPr>
                <w:rFonts w:ascii="Arial" w:hAnsi="Arial" w:cs="Arial"/>
              </w:rPr>
            </w:pPr>
            <w:r w:rsidRPr="00443520">
              <w:rPr>
                <w:rFonts w:ascii="Arial" w:hAnsi="Arial" w:cs="Arial"/>
              </w:rPr>
              <w:sym w:font="Wingdings" w:char="F06F"/>
            </w:r>
            <w:r w:rsidRPr="00443520">
              <w:rPr>
                <w:rFonts w:ascii="Arial" w:hAnsi="Arial" w:cs="Arial"/>
              </w:rPr>
              <w:t xml:space="preserve">  filière technique : </w:t>
            </w:r>
            <w:r w:rsidRPr="00443520">
              <w:rPr>
                <w:rFonts w:ascii="Arial" w:hAnsi="Arial" w:cs="Arial"/>
                <w:i/>
                <w:iCs/>
              </w:rPr>
              <w:t>paiement uniquement</w:t>
            </w:r>
          </w:p>
          <w:p w14:paraId="7B5AD5FD" w14:textId="77777777" w:rsidR="002A7200" w:rsidRPr="00443520" w:rsidRDefault="002A7200" w:rsidP="002A7200">
            <w:pPr>
              <w:rPr>
                <w:rFonts w:ascii="Arial" w:hAnsi="Arial" w:cs="Arial"/>
                <w:i/>
                <w:iCs/>
              </w:rPr>
            </w:pPr>
            <w:r w:rsidRPr="00443520">
              <w:rPr>
                <w:rFonts w:ascii="Arial" w:hAnsi="Arial" w:cs="Arial"/>
              </w:rPr>
              <w:sym w:font="Wingdings" w:char="F06F"/>
            </w:r>
            <w:r w:rsidRPr="00443520">
              <w:rPr>
                <w:rFonts w:ascii="Arial" w:hAnsi="Arial" w:cs="Arial"/>
              </w:rPr>
              <w:t xml:space="preserve">  autres filières : </w:t>
            </w:r>
            <w:r w:rsidRPr="00443520">
              <w:rPr>
                <w:rFonts w:ascii="Arial" w:hAnsi="Arial" w:cs="Arial"/>
                <w:i/>
                <w:iCs/>
              </w:rPr>
              <w:t>paiement ou compensation *</w:t>
            </w:r>
          </w:p>
          <w:p w14:paraId="66D053CD" w14:textId="77777777" w:rsidR="002A7200" w:rsidRPr="00443520" w:rsidRDefault="002A7200" w:rsidP="002A7200">
            <w:pPr>
              <w:rPr>
                <w:rFonts w:ascii="Arial" w:hAnsi="Arial" w:cs="Arial"/>
                <w:b/>
                <w:bCs/>
                <w:sz w:val="18"/>
              </w:rPr>
            </w:pPr>
          </w:p>
          <w:p w14:paraId="24D80FB5" w14:textId="612BDA47" w:rsidR="002A7200" w:rsidRPr="00443520" w:rsidRDefault="002A7200" w:rsidP="002A7200">
            <w:pPr>
              <w:pStyle w:val="Sansinterligne"/>
              <w:rPr>
                <w:rFonts w:ascii="Arial" w:hAnsi="Arial" w:cs="Arial"/>
              </w:rPr>
            </w:pPr>
            <w:r w:rsidRPr="00443520">
              <w:rPr>
                <w:rFonts w:ascii="Arial" w:hAnsi="Arial" w:cs="Arial"/>
                <w:sz w:val="18"/>
              </w:rPr>
              <w:t>*rayer la mention inutile</w:t>
            </w:r>
          </w:p>
        </w:tc>
      </w:tr>
    </w:tbl>
    <w:p w14:paraId="0DF62A8D" w14:textId="6E047317" w:rsidR="002A7200" w:rsidRDefault="002A7200" w:rsidP="00CD6FB5">
      <w:pPr>
        <w:pStyle w:val="Sansinterligne"/>
        <w:jc w:val="both"/>
        <w:rPr>
          <w:rFonts w:ascii="Arial" w:hAnsi="Arial" w:cs="Arial"/>
        </w:rPr>
      </w:pPr>
    </w:p>
    <w:p w14:paraId="3BC01A17" w14:textId="77777777" w:rsidR="00443520" w:rsidRPr="00443520" w:rsidRDefault="00443520" w:rsidP="00CD6FB5">
      <w:pPr>
        <w:pStyle w:val="Sansinterligne"/>
        <w:jc w:val="both"/>
        <w:rPr>
          <w:rFonts w:ascii="Arial" w:hAnsi="Arial" w:cs="Arial"/>
        </w:rPr>
      </w:pPr>
    </w:p>
    <w:p w14:paraId="0463AC04" w14:textId="7ECABE49" w:rsidR="002A7200" w:rsidRPr="00443520" w:rsidRDefault="002A7200" w:rsidP="00CD6FB5">
      <w:pPr>
        <w:pStyle w:val="Sansinterligne"/>
        <w:jc w:val="both"/>
        <w:rPr>
          <w:rFonts w:ascii="Arial" w:hAnsi="Arial" w:cs="Arial"/>
        </w:rPr>
      </w:pPr>
    </w:p>
    <w:tbl>
      <w:tblPr>
        <w:tblStyle w:val="Grilledutableau"/>
        <w:tblW w:w="10490" w:type="dxa"/>
        <w:tblInd w:w="-714" w:type="dxa"/>
        <w:tblLook w:val="04A0" w:firstRow="1" w:lastRow="0" w:firstColumn="1" w:lastColumn="0" w:noHBand="0" w:noVBand="1"/>
      </w:tblPr>
      <w:tblGrid>
        <w:gridCol w:w="3858"/>
        <w:gridCol w:w="2616"/>
        <w:gridCol w:w="4016"/>
      </w:tblGrid>
      <w:tr w:rsidR="00E83472" w:rsidRPr="00443520" w14:paraId="51EC5CB1" w14:textId="77777777" w:rsidTr="00E83472">
        <w:tc>
          <w:tcPr>
            <w:tcW w:w="3970" w:type="dxa"/>
          </w:tcPr>
          <w:p w14:paraId="7392457C" w14:textId="7234C659" w:rsidR="002A7200" w:rsidRPr="00443520" w:rsidRDefault="002A7200" w:rsidP="00091711">
            <w:pPr>
              <w:pStyle w:val="Titre7"/>
              <w:jc w:val="center"/>
              <w:rPr>
                <w:rFonts w:ascii="Arial" w:hAnsi="Arial" w:cs="Arial"/>
                <w:b/>
                <w:bCs/>
                <w:i w:val="0"/>
                <w:iCs w:val="0"/>
                <w:color w:val="auto"/>
              </w:rPr>
            </w:pPr>
            <w:r w:rsidRPr="00443520">
              <w:rPr>
                <w:rFonts w:ascii="Arial" w:hAnsi="Arial" w:cs="Arial"/>
                <w:b/>
                <w:bCs/>
                <w:i w:val="0"/>
                <w:iCs w:val="0"/>
                <w:color w:val="auto"/>
              </w:rPr>
              <w:t>Situations donnant lieu à astreintes</w:t>
            </w:r>
          </w:p>
          <w:p w14:paraId="4D808FFF" w14:textId="77777777" w:rsidR="002A7200" w:rsidRPr="00443520" w:rsidRDefault="002A7200" w:rsidP="00091711">
            <w:pPr>
              <w:pStyle w:val="Sansinterligne"/>
              <w:jc w:val="center"/>
              <w:rPr>
                <w:rFonts w:ascii="Arial" w:hAnsi="Arial" w:cs="Arial"/>
              </w:rPr>
            </w:pPr>
            <w:r w:rsidRPr="00443520">
              <w:rPr>
                <w:rFonts w:ascii="Arial" w:hAnsi="Arial" w:cs="Arial"/>
              </w:rPr>
              <w:t>(Les déterminer)</w:t>
            </w:r>
          </w:p>
        </w:tc>
        <w:tc>
          <w:tcPr>
            <w:tcW w:w="2551" w:type="dxa"/>
          </w:tcPr>
          <w:p w14:paraId="58211469" w14:textId="77777777" w:rsidR="002A7200" w:rsidRPr="00443520" w:rsidRDefault="002A7200" w:rsidP="00091711">
            <w:pPr>
              <w:pStyle w:val="Titre7"/>
              <w:jc w:val="center"/>
              <w:rPr>
                <w:rFonts w:ascii="Arial" w:hAnsi="Arial" w:cs="Arial"/>
                <w:b/>
                <w:bCs/>
                <w:i w:val="0"/>
                <w:iCs w:val="0"/>
                <w:color w:val="auto"/>
              </w:rPr>
            </w:pPr>
            <w:r w:rsidRPr="00443520">
              <w:rPr>
                <w:rFonts w:ascii="Arial" w:hAnsi="Arial" w:cs="Arial"/>
                <w:b/>
                <w:bCs/>
                <w:i w:val="0"/>
                <w:iCs w:val="0"/>
                <w:color w:val="auto"/>
              </w:rPr>
              <w:t>Services et emplois concernés</w:t>
            </w:r>
          </w:p>
          <w:p w14:paraId="0818D3C5" w14:textId="77777777" w:rsidR="002A7200" w:rsidRPr="00443520" w:rsidRDefault="002A7200" w:rsidP="00091711">
            <w:pPr>
              <w:pStyle w:val="Sansinterligne"/>
              <w:jc w:val="center"/>
              <w:rPr>
                <w:rFonts w:ascii="Arial" w:hAnsi="Arial" w:cs="Arial"/>
              </w:rPr>
            </w:pPr>
            <w:r w:rsidRPr="00443520">
              <w:rPr>
                <w:rFonts w:ascii="Arial" w:hAnsi="Arial" w:cs="Arial"/>
              </w:rPr>
              <w:t>(Les renseigner)</w:t>
            </w:r>
          </w:p>
        </w:tc>
        <w:tc>
          <w:tcPr>
            <w:tcW w:w="3969" w:type="dxa"/>
          </w:tcPr>
          <w:p w14:paraId="3B80D4F4" w14:textId="77777777" w:rsidR="002A7200" w:rsidRPr="00443520" w:rsidRDefault="002A7200" w:rsidP="00091711">
            <w:pPr>
              <w:ind w:hanging="622"/>
              <w:jc w:val="center"/>
              <w:rPr>
                <w:rFonts w:ascii="Arial" w:hAnsi="Arial" w:cs="Arial"/>
                <w:b/>
                <w:bCs/>
              </w:rPr>
            </w:pPr>
            <w:r w:rsidRPr="00443520">
              <w:rPr>
                <w:rFonts w:ascii="Arial" w:hAnsi="Arial" w:cs="Arial"/>
                <w:b/>
                <w:bCs/>
              </w:rPr>
              <w:t>Modalités d’organisation</w:t>
            </w:r>
          </w:p>
          <w:p w14:paraId="58766ACF" w14:textId="77777777" w:rsidR="002A7200" w:rsidRPr="00443520" w:rsidRDefault="002A7200" w:rsidP="00091711">
            <w:pPr>
              <w:pStyle w:val="Sansinterligne"/>
              <w:jc w:val="center"/>
              <w:rPr>
                <w:rFonts w:ascii="Arial" w:hAnsi="Arial" w:cs="Arial"/>
              </w:rPr>
            </w:pPr>
            <w:r w:rsidRPr="00443520">
              <w:rPr>
                <w:rFonts w:ascii="Arial" w:hAnsi="Arial" w:cs="Arial"/>
              </w:rPr>
              <w:t>(Les déterminer)</w:t>
            </w:r>
          </w:p>
        </w:tc>
      </w:tr>
      <w:tr w:rsidR="00E83472" w:rsidRPr="00443520" w14:paraId="62E78FFF" w14:textId="77777777" w:rsidTr="00E83472">
        <w:tc>
          <w:tcPr>
            <w:tcW w:w="3970" w:type="dxa"/>
          </w:tcPr>
          <w:p w14:paraId="73ACD5CD" w14:textId="77777777" w:rsidR="002A7200" w:rsidRPr="00443520" w:rsidRDefault="002A7200" w:rsidP="00091711">
            <w:pPr>
              <w:pStyle w:val="Sansinterligne"/>
              <w:rPr>
                <w:rFonts w:ascii="Arial" w:hAnsi="Arial" w:cs="Arial"/>
              </w:rPr>
            </w:pPr>
          </w:p>
          <w:p w14:paraId="23219894" w14:textId="77777777" w:rsidR="002A7200" w:rsidRPr="00443520" w:rsidRDefault="002A7200" w:rsidP="002A7200">
            <w:pPr>
              <w:pStyle w:val="Titre8"/>
              <w:rPr>
                <w:rFonts w:ascii="Arial" w:hAnsi="Arial" w:cs="Arial"/>
                <w:b/>
                <w:sz w:val="20"/>
                <w:szCs w:val="20"/>
              </w:rPr>
            </w:pPr>
            <w:r w:rsidRPr="00443520">
              <w:rPr>
                <w:rFonts w:ascii="Arial" w:hAnsi="Arial" w:cs="Arial"/>
                <w:b/>
                <w:sz w:val="20"/>
                <w:szCs w:val="20"/>
              </w:rPr>
              <w:t>Astreintes filière technique : astreintes d’exploitation, de sécurité et de décision</w:t>
            </w:r>
          </w:p>
          <w:p w14:paraId="5AE735DD" w14:textId="77777777" w:rsidR="002A7200" w:rsidRPr="00443520" w:rsidRDefault="002A7200" w:rsidP="002A7200">
            <w:pPr>
              <w:rPr>
                <w:rFonts w:ascii="Arial" w:hAnsi="Arial" w:cs="Arial"/>
                <w:b/>
                <w:bCs/>
              </w:rPr>
            </w:pPr>
          </w:p>
          <w:p w14:paraId="730A3FCA" w14:textId="77777777" w:rsidR="002A7200" w:rsidRPr="00443520" w:rsidRDefault="002A7200" w:rsidP="002A7200">
            <w:pPr>
              <w:rPr>
                <w:rFonts w:ascii="Arial" w:hAnsi="Arial" w:cs="Arial"/>
              </w:rPr>
            </w:pPr>
            <w:r w:rsidRPr="00443520">
              <w:rPr>
                <w:rFonts w:ascii="Arial" w:hAnsi="Arial" w:cs="Arial"/>
              </w:rPr>
              <w:sym w:font="Wingdings" w:char="F06F"/>
            </w:r>
            <w:r w:rsidRPr="00443520">
              <w:rPr>
                <w:rFonts w:ascii="Arial" w:hAnsi="Arial" w:cs="Arial"/>
              </w:rPr>
              <w:t xml:space="preserve"> Prévention des accidents imminents ou réparation des accidents survenus sur les infrastructures et leurs équipements, aux équipements et aux matériels.</w:t>
            </w:r>
          </w:p>
          <w:p w14:paraId="39865292" w14:textId="77777777" w:rsidR="00E83472" w:rsidRPr="00443520" w:rsidRDefault="002A7200" w:rsidP="002A7200">
            <w:pPr>
              <w:rPr>
                <w:rFonts w:ascii="Arial" w:hAnsi="Arial" w:cs="Arial"/>
                <w:i/>
                <w:iCs/>
              </w:rPr>
            </w:pPr>
            <w:r w:rsidRPr="00443520">
              <w:rPr>
                <w:rFonts w:ascii="Arial" w:hAnsi="Arial" w:cs="Arial"/>
              </w:rPr>
              <w:t xml:space="preserve">       - </w:t>
            </w:r>
            <w:r w:rsidRPr="00443520">
              <w:rPr>
                <w:rFonts w:ascii="Arial" w:hAnsi="Arial" w:cs="Arial"/>
                <w:i/>
                <w:iCs/>
              </w:rPr>
              <w:t>Liste des missions* :</w:t>
            </w:r>
          </w:p>
          <w:p w14:paraId="6B3E26C9" w14:textId="2A91853B" w:rsidR="002A7200" w:rsidRPr="00443520" w:rsidRDefault="002A7200" w:rsidP="002A7200">
            <w:pPr>
              <w:rPr>
                <w:rFonts w:ascii="Arial" w:hAnsi="Arial" w:cs="Arial"/>
                <w:i/>
                <w:iCs/>
              </w:rPr>
            </w:pPr>
            <w:r w:rsidRPr="00443520">
              <w:rPr>
                <w:rFonts w:ascii="Arial" w:hAnsi="Arial" w:cs="Arial"/>
                <w:i/>
                <w:iCs/>
              </w:rPr>
              <w:t xml:space="preserve"> …………………………………………</w:t>
            </w:r>
          </w:p>
          <w:p w14:paraId="4A62D758" w14:textId="7B47A958" w:rsidR="002A7200" w:rsidRPr="00443520" w:rsidRDefault="002A7200" w:rsidP="002A7200">
            <w:pPr>
              <w:rPr>
                <w:rFonts w:ascii="Arial" w:hAnsi="Arial" w:cs="Arial"/>
              </w:rPr>
            </w:pPr>
          </w:p>
          <w:p w14:paraId="4CEC1B37" w14:textId="77777777" w:rsidR="002A7200" w:rsidRPr="00443520" w:rsidRDefault="002A7200" w:rsidP="002A7200">
            <w:pPr>
              <w:rPr>
                <w:rFonts w:ascii="Arial" w:hAnsi="Arial" w:cs="Arial"/>
                <w:b/>
                <w:bCs/>
              </w:rPr>
            </w:pPr>
            <w:r w:rsidRPr="00443520">
              <w:rPr>
                <w:rFonts w:ascii="Arial" w:hAnsi="Arial" w:cs="Arial"/>
              </w:rPr>
              <w:t>(ex : intervention sur les réseaux, opérations de sablage, de déneigement)</w:t>
            </w:r>
          </w:p>
          <w:p w14:paraId="18DCFB6D" w14:textId="77777777" w:rsidR="002A7200" w:rsidRPr="00443520" w:rsidRDefault="002A7200" w:rsidP="002A7200">
            <w:pPr>
              <w:rPr>
                <w:rFonts w:ascii="Arial" w:hAnsi="Arial" w:cs="Arial"/>
              </w:rPr>
            </w:pPr>
          </w:p>
          <w:p w14:paraId="70A65465" w14:textId="77777777" w:rsidR="002A7200" w:rsidRPr="00443520" w:rsidRDefault="002A7200" w:rsidP="002A7200">
            <w:pPr>
              <w:rPr>
                <w:rFonts w:ascii="Arial" w:hAnsi="Arial" w:cs="Arial"/>
              </w:rPr>
            </w:pPr>
            <w:r w:rsidRPr="00443520">
              <w:rPr>
                <w:rFonts w:ascii="Arial" w:hAnsi="Arial" w:cs="Arial"/>
              </w:rPr>
              <w:sym w:font="Wingdings" w:char="F06F"/>
            </w:r>
            <w:r w:rsidRPr="00443520">
              <w:rPr>
                <w:rFonts w:ascii="Arial" w:hAnsi="Arial" w:cs="Arial"/>
              </w:rPr>
              <w:t xml:space="preserve"> Surveillances des infrastructures </w:t>
            </w:r>
          </w:p>
          <w:p w14:paraId="3B4B8FE5" w14:textId="77777777" w:rsidR="00E83472" w:rsidRPr="00443520" w:rsidRDefault="002A7200" w:rsidP="002A7200">
            <w:pPr>
              <w:rPr>
                <w:rFonts w:ascii="Arial" w:hAnsi="Arial" w:cs="Arial"/>
                <w:i/>
                <w:iCs/>
              </w:rPr>
            </w:pPr>
            <w:r w:rsidRPr="00443520">
              <w:rPr>
                <w:rFonts w:ascii="Arial" w:hAnsi="Arial" w:cs="Arial"/>
              </w:rPr>
              <w:t xml:space="preserve">       - </w:t>
            </w:r>
            <w:r w:rsidRPr="00443520">
              <w:rPr>
                <w:rFonts w:ascii="Arial" w:hAnsi="Arial" w:cs="Arial"/>
                <w:i/>
                <w:iCs/>
              </w:rPr>
              <w:t>Liste des missions* :</w:t>
            </w:r>
          </w:p>
          <w:p w14:paraId="380091B1" w14:textId="318A8809" w:rsidR="002A7200" w:rsidRPr="00443520" w:rsidRDefault="002A7200" w:rsidP="002A7200">
            <w:pPr>
              <w:rPr>
                <w:rFonts w:ascii="Arial" w:hAnsi="Arial" w:cs="Arial"/>
                <w:i/>
                <w:iCs/>
              </w:rPr>
            </w:pPr>
            <w:r w:rsidRPr="00443520">
              <w:rPr>
                <w:rFonts w:ascii="Arial" w:hAnsi="Arial" w:cs="Arial"/>
                <w:i/>
                <w:iCs/>
              </w:rPr>
              <w:t>……………………………………………</w:t>
            </w:r>
          </w:p>
          <w:p w14:paraId="5F92989E" w14:textId="77777777" w:rsidR="002A7200" w:rsidRPr="00443520" w:rsidRDefault="002A7200" w:rsidP="002A7200">
            <w:pPr>
              <w:rPr>
                <w:rFonts w:ascii="Arial" w:hAnsi="Arial" w:cs="Arial"/>
              </w:rPr>
            </w:pPr>
          </w:p>
          <w:p w14:paraId="15F5BCB1" w14:textId="77777777" w:rsidR="002A7200" w:rsidRPr="00443520" w:rsidRDefault="002A7200" w:rsidP="002A7200">
            <w:pPr>
              <w:rPr>
                <w:rFonts w:ascii="Arial" w:hAnsi="Arial" w:cs="Arial"/>
              </w:rPr>
            </w:pPr>
            <w:r w:rsidRPr="00443520">
              <w:rPr>
                <w:rFonts w:ascii="Arial" w:hAnsi="Arial" w:cs="Arial"/>
              </w:rPr>
              <w:sym w:font="Wingdings" w:char="F06F"/>
            </w:r>
            <w:r w:rsidRPr="00443520">
              <w:rPr>
                <w:rFonts w:ascii="Arial" w:hAnsi="Arial" w:cs="Arial"/>
              </w:rPr>
              <w:t xml:space="preserve"> Gardiennage des locaux et installations ou matériels administratifs et techniques effectués par les agents.</w:t>
            </w:r>
          </w:p>
          <w:p w14:paraId="7FF812ED" w14:textId="77777777" w:rsidR="00E83472" w:rsidRPr="00443520" w:rsidRDefault="002A7200" w:rsidP="002A7200">
            <w:pPr>
              <w:rPr>
                <w:rFonts w:ascii="Arial" w:hAnsi="Arial" w:cs="Arial"/>
                <w:i/>
                <w:iCs/>
              </w:rPr>
            </w:pPr>
            <w:r w:rsidRPr="00443520">
              <w:rPr>
                <w:rFonts w:ascii="Arial" w:hAnsi="Arial" w:cs="Arial"/>
              </w:rPr>
              <w:t xml:space="preserve">       - </w:t>
            </w:r>
            <w:r w:rsidRPr="00443520">
              <w:rPr>
                <w:rFonts w:ascii="Arial" w:hAnsi="Arial" w:cs="Arial"/>
                <w:i/>
                <w:iCs/>
              </w:rPr>
              <w:t>Liste des missions* </w:t>
            </w:r>
          </w:p>
          <w:p w14:paraId="0F549D3B" w14:textId="6C4BC326" w:rsidR="002A7200" w:rsidRPr="00443520" w:rsidRDefault="002A7200" w:rsidP="002A7200">
            <w:pPr>
              <w:rPr>
                <w:rFonts w:ascii="Arial" w:hAnsi="Arial" w:cs="Arial"/>
                <w:i/>
                <w:iCs/>
              </w:rPr>
            </w:pPr>
            <w:r w:rsidRPr="00443520">
              <w:rPr>
                <w:rFonts w:ascii="Arial" w:hAnsi="Arial" w:cs="Arial"/>
                <w:i/>
                <w:iCs/>
              </w:rPr>
              <w:t>:……………………………………………</w:t>
            </w:r>
          </w:p>
          <w:p w14:paraId="4C85F8E6" w14:textId="77777777" w:rsidR="002A7200" w:rsidRPr="00443520" w:rsidRDefault="002A7200" w:rsidP="002A7200">
            <w:pPr>
              <w:rPr>
                <w:rFonts w:ascii="Arial" w:hAnsi="Arial" w:cs="Arial"/>
              </w:rPr>
            </w:pPr>
          </w:p>
          <w:p w14:paraId="4AAA5FF4" w14:textId="77777777" w:rsidR="002A7200" w:rsidRPr="00443520" w:rsidRDefault="002A7200" w:rsidP="002A7200">
            <w:pPr>
              <w:pStyle w:val="Titre5"/>
              <w:rPr>
                <w:rFonts w:ascii="Arial" w:hAnsi="Arial" w:cs="Arial"/>
              </w:rPr>
            </w:pPr>
            <w:r w:rsidRPr="00443520">
              <w:rPr>
                <w:rFonts w:ascii="Arial" w:hAnsi="Arial" w:cs="Arial"/>
              </w:rPr>
              <w:t>Astreintes autres Filières : cas de recours aux astreintes</w:t>
            </w:r>
          </w:p>
          <w:p w14:paraId="052FE9AA" w14:textId="77777777" w:rsidR="002A7200" w:rsidRPr="00443520" w:rsidRDefault="002A7200" w:rsidP="002A7200">
            <w:pPr>
              <w:pStyle w:val="Pieddepage"/>
              <w:tabs>
                <w:tab w:val="clear" w:pos="9072"/>
              </w:tabs>
              <w:rPr>
                <w:rFonts w:ascii="Arial" w:hAnsi="Arial" w:cs="Arial"/>
              </w:rPr>
            </w:pPr>
          </w:p>
          <w:p w14:paraId="1A23BFF4" w14:textId="2BB0F89C" w:rsidR="002A7200" w:rsidRPr="00443520" w:rsidRDefault="002A7200" w:rsidP="002A7200">
            <w:pPr>
              <w:rPr>
                <w:rFonts w:ascii="Arial" w:hAnsi="Arial" w:cs="Arial"/>
                <w:i/>
                <w:iCs/>
              </w:rPr>
            </w:pPr>
            <w:r w:rsidRPr="00443520">
              <w:rPr>
                <w:rFonts w:ascii="Arial" w:hAnsi="Arial" w:cs="Arial"/>
              </w:rPr>
              <w:t xml:space="preserve">     - </w:t>
            </w:r>
            <w:r w:rsidRPr="00443520">
              <w:rPr>
                <w:rFonts w:ascii="Arial" w:hAnsi="Arial" w:cs="Arial"/>
                <w:i/>
                <w:iCs/>
              </w:rPr>
              <w:t>Liste des missions* :</w:t>
            </w:r>
            <w:r w:rsidR="00E83472" w:rsidRPr="00443520">
              <w:rPr>
                <w:rFonts w:ascii="Arial" w:hAnsi="Arial" w:cs="Arial"/>
                <w:i/>
                <w:iCs/>
              </w:rPr>
              <w:t xml:space="preserve"> </w:t>
            </w:r>
            <w:r w:rsidRPr="00443520">
              <w:rPr>
                <w:rFonts w:ascii="Arial" w:hAnsi="Arial" w:cs="Arial"/>
                <w:i/>
                <w:iCs/>
              </w:rPr>
              <w:t>……………………………………………</w:t>
            </w:r>
          </w:p>
          <w:p w14:paraId="39D1FCA9" w14:textId="77777777" w:rsidR="002A7200" w:rsidRPr="00443520" w:rsidRDefault="002A7200" w:rsidP="002A7200">
            <w:pPr>
              <w:rPr>
                <w:rFonts w:ascii="Arial" w:hAnsi="Arial" w:cs="Arial"/>
              </w:rPr>
            </w:pPr>
            <w:r w:rsidRPr="00443520">
              <w:rPr>
                <w:rFonts w:ascii="Arial" w:hAnsi="Arial" w:cs="Arial"/>
                <w:i/>
                <w:iCs/>
              </w:rPr>
              <w:t xml:space="preserve">Ex : </w:t>
            </w:r>
            <w:r w:rsidRPr="00443520">
              <w:rPr>
                <w:rFonts w:ascii="Arial" w:hAnsi="Arial" w:cs="Arial"/>
              </w:rPr>
              <w:t>intervenir en cas de problème de santé des résidents du Foyer logement pour personnes âgées, établir des actes administratifs urgents</w:t>
            </w:r>
          </w:p>
          <w:p w14:paraId="47D6C54C" w14:textId="77777777" w:rsidR="002A7200" w:rsidRPr="00443520" w:rsidRDefault="002A7200" w:rsidP="002A7200">
            <w:pPr>
              <w:pStyle w:val="Titre6"/>
              <w:rPr>
                <w:rFonts w:ascii="Arial" w:hAnsi="Arial" w:cs="Arial"/>
              </w:rPr>
            </w:pPr>
          </w:p>
          <w:p w14:paraId="155BCFA6" w14:textId="77777777" w:rsidR="002A7200" w:rsidRPr="00443520" w:rsidRDefault="002A7200" w:rsidP="002A7200">
            <w:pPr>
              <w:rPr>
                <w:rFonts w:ascii="Arial" w:hAnsi="Arial" w:cs="Arial"/>
              </w:rPr>
            </w:pPr>
          </w:p>
          <w:p w14:paraId="3BD01F2A" w14:textId="77777777" w:rsidR="002A7200" w:rsidRPr="00443520" w:rsidRDefault="002A7200" w:rsidP="002A7200">
            <w:pPr>
              <w:rPr>
                <w:rFonts w:ascii="Arial" w:hAnsi="Arial" w:cs="Arial"/>
              </w:rPr>
            </w:pPr>
          </w:p>
          <w:p w14:paraId="3A48755C" w14:textId="77777777" w:rsidR="002A7200" w:rsidRPr="00443520" w:rsidRDefault="002A7200" w:rsidP="002A7200">
            <w:pPr>
              <w:rPr>
                <w:rFonts w:ascii="Arial" w:hAnsi="Arial" w:cs="Arial"/>
              </w:rPr>
            </w:pPr>
          </w:p>
          <w:p w14:paraId="39166F00" w14:textId="1C7A17B8" w:rsidR="002A7200" w:rsidRPr="00443520" w:rsidRDefault="002A7200" w:rsidP="00E83472">
            <w:pPr>
              <w:rPr>
                <w:rFonts w:ascii="Arial" w:hAnsi="Arial" w:cs="Arial"/>
              </w:rPr>
            </w:pPr>
            <w:r w:rsidRPr="00443520">
              <w:rPr>
                <w:rFonts w:ascii="Arial" w:hAnsi="Arial" w:cs="Arial"/>
              </w:rPr>
              <w:t>* à préciser</w:t>
            </w:r>
          </w:p>
        </w:tc>
        <w:tc>
          <w:tcPr>
            <w:tcW w:w="2551" w:type="dxa"/>
          </w:tcPr>
          <w:p w14:paraId="2CAD21AD" w14:textId="77777777" w:rsidR="002A7200" w:rsidRPr="00443520" w:rsidRDefault="002A7200" w:rsidP="00091711">
            <w:pPr>
              <w:rPr>
                <w:rFonts w:ascii="Arial" w:hAnsi="Arial" w:cs="Arial"/>
                <w:b/>
                <w:bCs/>
              </w:rPr>
            </w:pPr>
          </w:p>
          <w:p w14:paraId="08F1B90D" w14:textId="77777777" w:rsidR="002A7200" w:rsidRPr="00443520" w:rsidRDefault="002A7200" w:rsidP="00091711">
            <w:pPr>
              <w:rPr>
                <w:rFonts w:ascii="Arial" w:hAnsi="Arial" w:cs="Arial"/>
              </w:rPr>
            </w:pPr>
            <w:r w:rsidRPr="00443520">
              <w:rPr>
                <w:rFonts w:ascii="Arial" w:hAnsi="Arial" w:cs="Arial"/>
                <w:b/>
                <w:bCs/>
              </w:rPr>
              <w:t>Permanences</w:t>
            </w:r>
            <w:r w:rsidRPr="00443520">
              <w:rPr>
                <w:rFonts w:ascii="Arial" w:hAnsi="Arial" w:cs="Arial"/>
              </w:rPr>
              <w:t> :</w:t>
            </w:r>
          </w:p>
          <w:p w14:paraId="3C54DAF9" w14:textId="77777777" w:rsidR="002A7200" w:rsidRPr="00443520" w:rsidRDefault="002A7200" w:rsidP="00091711">
            <w:pPr>
              <w:rPr>
                <w:rFonts w:ascii="Arial" w:hAnsi="Arial" w:cs="Arial"/>
              </w:rPr>
            </w:pPr>
            <w:r w:rsidRPr="00443520">
              <w:rPr>
                <w:rFonts w:ascii="Arial" w:hAnsi="Arial" w:cs="Arial"/>
              </w:rPr>
              <w:sym w:font="Wingdings" w:char="F06F"/>
            </w:r>
            <w:r w:rsidRPr="00443520">
              <w:rPr>
                <w:rFonts w:ascii="Arial" w:hAnsi="Arial" w:cs="Arial"/>
              </w:rPr>
              <w:t xml:space="preserve"> Services : ………………………………</w:t>
            </w:r>
          </w:p>
          <w:p w14:paraId="1E616597" w14:textId="77777777" w:rsidR="002A7200" w:rsidRPr="00443520" w:rsidRDefault="002A7200" w:rsidP="00091711">
            <w:pPr>
              <w:ind w:left="300"/>
              <w:rPr>
                <w:rFonts w:ascii="Arial" w:hAnsi="Arial" w:cs="Arial"/>
                <w:i/>
                <w:iCs/>
                <w:sz w:val="16"/>
              </w:rPr>
            </w:pPr>
            <w:r w:rsidRPr="00443520">
              <w:rPr>
                <w:rFonts w:ascii="Arial" w:hAnsi="Arial" w:cs="Arial"/>
                <w:i/>
                <w:iCs/>
                <w:sz w:val="16"/>
              </w:rPr>
              <w:t>- Liste des grades, emplois ou fonctions</w:t>
            </w:r>
          </w:p>
          <w:p w14:paraId="1983113F" w14:textId="77777777" w:rsidR="002A7200" w:rsidRPr="00443520" w:rsidRDefault="002A7200" w:rsidP="00091711">
            <w:pPr>
              <w:rPr>
                <w:rFonts w:ascii="Arial" w:hAnsi="Arial" w:cs="Arial"/>
                <w:i/>
                <w:iCs/>
              </w:rPr>
            </w:pPr>
          </w:p>
          <w:p w14:paraId="54396AFD" w14:textId="77777777" w:rsidR="002A7200" w:rsidRPr="00443520" w:rsidRDefault="002A7200" w:rsidP="00091711">
            <w:pPr>
              <w:rPr>
                <w:rFonts w:ascii="Arial" w:hAnsi="Arial" w:cs="Arial"/>
                <w:i/>
                <w:iCs/>
              </w:rPr>
            </w:pPr>
          </w:p>
          <w:p w14:paraId="39CA423A" w14:textId="77777777" w:rsidR="002A7200" w:rsidRPr="00443520" w:rsidRDefault="002A7200" w:rsidP="00091711">
            <w:pPr>
              <w:rPr>
                <w:rFonts w:ascii="Arial" w:hAnsi="Arial" w:cs="Arial"/>
                <w:i/>
                <w:iCs/>
              </w:rPr>
            </w:pPr>
          </w:p>
          <w:p w14:paraId="1F5B8E81" w14:textId="77777777" w:rsidR="002A7200" w:rsidRPr="00443520" w:rsidRDefault="002A7200" w:rsidP="00091711">
            <w:pPr>
              <w:rPr>
                <w:rFonts w:ascii="Arial" w:hAnsi="Arial" w:cs="Arial"/>
                <w:i/>
                <w:iCs/>
              </w:rPr>
            </w:pPr>
          </w:p>
          <w:p w14:paraId="16769FC4" w14:textId="77777777" w:rsidR="002A7200" w:rsidRPr="00443520" w:rsidRDefault="002A7200" w:rsidP="00091711">
            <w:pPr>
              <w:rPr>
                <w:rFonts w:ascii="Arial" w:hAnsi="Arial" w:cs="Arial"/>
                <w:sz w:val="16"/>
              </w:rPr>
            </w:pPr>
            <w:r w:rsidRPr="00443520">
              <w:rPr>
                <w:rFonts w:ascii="Arial" w:hAnsi="Arial" w:cs="Arial"/>
                <w:b/>
                <w:bCs/>
              </w:rPr>
              <w:t>Agents non titulaires</w:t>
            </w:r>
            <w:r w:rsidRPr="00443520">
              <w:rPr>
                <w:rFonts w:ascii="Arial" w:hAnsi="Arial" w:cs="Arial"/>
              </w:rPr>
              <w:t xml:space="preserve"> </w:t>
            </w:r>
            <w:r w:rsidRPr="00443520">
              <w:rPr>
                <w:rFonts w:ascii="Arial" w:hAnsi="Arial" w:cs="Arial"/>
                <w:sz w:val="16"/>
              </w:rPr>
              <w:t xml:space="preserve">- Extension du dispositif  </w:t>
            </w:r>
          </w:p>
          <w:p w14:paraId="5FDBDED2" w14:textId="77777777" w:rsidR="002A7200" w:rsidRPr="00443520" w:rsidRDefault="002A7200" w:rsidP="00091711">
            <w:pPr>
              <w:pStyle w:val="Sansinterligne"/>
              <w:rPr>
                <w:rFonts w:ascii="Arial" w:hAnsi="Arial" w:cs="Arial"/>
              </w:rPr>
            </w:pPr>
            <w:r w:rsidRPr="00443520">
              <w:rPr>
                <w:rFonts w:ascii="Arial" w:hAnsi="Arial" w:cs="Arial"/>
              </w:rPr>
              <w:sym w:font="Wingdings" w:char="F06F"/>
            </w:r>
            <w:r w:rsidRPr="00443520">
              <w:rPr>
                <w:rFonts w:ascii="Arial" w:hAnsi="Arial" w:cs="Arial"/>
              </w:rPr>
              <w:t xml:space="preserve"> oui             </w:t>
            </w:r>
            <w:r w:rsidRPr="00443520">
              <w:rPr>
                <w:rFonts w:ascii="Arial" w:hAnsi="Arial" w:cs="Arial"/>
              </w:rPr>
              <w:sym w:font="Wingdings" w:char="F06F"/>
            </w:r>
            <w:r w:rsidRPr="00443520">
              <w:rPr>
                <w:rFonts w:ascii="Arial" w:hAnsi="Arial" w:cs="Arial"/>
              </w:rPr>
              <w:t xml:space="preserve"> non</w:t>
            </w:r>
          </w:p>
        </w:tc>
        <w:tc>
          <w:tcPr>
            <w:tcW w:w="3969" w:type="dxa"/>
          </w:tcPr>
          <w:p w14:paraId="10FFF61C" w14:textId="77777777" w:rsidR="002A7200" w:rsidRPr="00443520" w:rsidRDefault="002A7200" w:rsidP="00091711">
            <w:pPr>
              <w:pStyle w:val="Sansinterligne"/>
              <w:rPr>
                <w:rFonts w:ascii="Arial" w:hAnsi="Arial" w:cs="Arial"/>
              </w:rPr>
            </w:pPr>
          </w:p>
          <w:p w14:paraId="46913F27" w14:textId="77777777" w:rsidR="002A7200" w:rsidRPr="00443520" w:rsidRDefault="002A7200" w:rsidP="00091711">
            <w:pPr>
              <w:rPr>
                <w:rFonts w:ascii="Arial" w:hAnsi="Arial" w:cs="Arial"/>
                <w:b/>
                <w:bCs/>
              </w:rPr>
            </w:pPr>
            <w:r w:rsidRPr="00443520">
              <w:rPr>
                <w:rFonts w:ascii="Arial" w:hAnsi="Arial" w:cs="Arial"/>
                <w:b/>
                <w:bCs/>
              </w:rPr>
              <w:t>Roulements et horaires :</w:t>
            </w:r>
          </w:p>
          <w:p w14:paraId="4D3090BC" w14:textId="77777777" w:rsidR="002A7200" w:rsidRPr="00443520" w:rsidRDefault="002A7200" w:rsidP="00091711">
            <w:pPr>
              <w:rPr>
                <w:rFonts w:ascii="Arial" w:hAnsi="Arial" w:cs="Arial"/>
              </w:rPr>
            </w:pPr>
            <w:r w:rsidRPr="00443520">
              <w:rPr>
                <w:rFonts w:ascii="Arial" w:hAnsi="Arial" w:cs="Arial"/>
              </w:rPr>
              <w:sym w:font="Wingdings" w:char="F06F"/>
            </w:r>
            <w:r w:rsidRPr="00443520">
              <w:rPr>
                <w:rFonts w:ascii="Arial" w:hAnsi="Arial" w:cs="Arial"/>
              </w:rPr>
              <w:t xml:space="preserve"> …………………………………………………  (ex : périodicité des plannings, astreintes de semaine, une semaine sur deux…)</w:t>
            </w:r>
          </w:p>
          <w:p w14:paraId="5B2D66C5" w14:textId="77777777" w:rsidR="002A7200" w:rsidRPr="00443520" w:rsidRDefault="002A7200" w:rsidP="00091711">
            <w:pPr>
              <w:tabs>
                <w:tab w:val="left" w:pos="1358"/>
              </w:tabs>
              <w:rPr>
                <w:rFonts w:ascii="Arial" w:hAnsi="Arial" w:cs="Arial"/>
              </w:rPr>
            </w:pPr>
            <w:r w:rsidRPr="00443520">
              <w:rPr>
                <w:rFonts w:ascii="Arial" w:hAnsi="Arial" w:cs="Arial"/>
              </w:rPr>
              <w:t xml:space="preserve">     </w:t>
            </w:r>
          </w:p>
          <w:p w14:paraId="77CC71AC" w14:textId="77777777" w:rsidR="002A7200" w:rsidRPr="00443520" w:rsidRDefault="002A7200" w:rsidP="00091711">
            <w:pPr>
              <w:rPr>
                <w:rFonts w:ascii="Arial" w:hAnsi="Arial" w:cs="Arial"/>
              </w:rPr>
            </w:pPr>
            <w:r w:rsidRPr="00443520">
              <w:rPr>
                <w:rFonts w:ascii="Arial" w:hAnsi="Arial" w:cs="Arial"/>
              </w:rPr>
              <w:sym w:font="Wingdings" w:char="F06F"/>
            </w:r>
            <w:r w:rsidRPr="00443520">
              <w:rPr>
                <w:rFonts w:ascii="Arial" w:hAnsi="Arial" w:cs="Arial"/>
              </w:rPr>
              <w:t xml:space="preserve"> délai de prévenance en cas de modification du planning :</w:t>
            </w:r>
          </w:p>
          <w:p w14:paraId="7931D914" w14:textId="77777777" w:rsidR="002A7200" w:rsidRPr="00443520" w:rsidRDefault="002A7200" w:rsidP="00091711">
            <w:pPr>
              <w:rPr>
                <w:rFonts w:ascii="Arial" w:hAnsi="Arial" w:cs="Arial"/>
              </w:rPr>
            </w:pPr>
            <w:r w:rsidRPr="00443520">
              <w:rPr>
                <w:rFonts w:ascii="Arial" w:hAnsi="Arial" w:cs="Arial"/>
              </w:rPr>
              <w:t xml:space="preserve"> (NB : pour la filière technique, majoration de l’indemnité de 50% si prévenance dans un délai inférieur à 15 jours)</w:t>
            </w:r>
          </w:p>
          <w:p w14:paraId="0861CF60" w14:textId="77777777" w:rsidR="002A7200" w:rsidRPr="00443520" w:rsidRDefault="002A7200" w:rsidP="00091711">
            <w:pPr>
              <w:rPr>
                <w:rFonts w:ascii="Arial" w:hAnsi="Arial" w:cs="Arial"/>
              </w:rPr>
            </w:pPr>
          </w:p>
          <w:p w14:paraId="2B5D5A23" w14:textId="77777777" w:rsidR="002A7200" w:rsidRPr="00443520" w:rsidRDefault="002A7200" w:rsidP="00091711">
            <w:pPr>
              <w:rPr>
                <w:rFonts w:ascii="Arial" w:hAnsi="Arial" w:cs="Arial"/>
              </w:rPr>
            </w:pPr>
          </w:p>
          <w:p w14:paraId="3757B666" w14:textId="77777777" w:rsidR="002A7200" w:rsidRPr="00443520" w:rsidRDefault="002A7200" w:rsidP="00091711">
            <w:pPr>
              <w:rPr>
                <w:rFonts w:ascii="Arial" w:hAnsi="Arial" w:cs="Arial"/>
                <w:b/>
                <w:bCs/>
              </w:rPr>
            </w:pPr>
            <w:r w:rsidRPr="00443520">
              <w:rPr>
                <w:rFonts w:ascii="Arial" w:hAnsi="Arial" w:cs="Arial"/>
                <w:b/>
                <w:bCs/>
              </w:rPr>
              <w:t>Moyens mis à disposition</w:t>
            </w:r>
          </w:p>
          <w:p w14:paraId="3AFD3E0C" w14:textId="77777777" w:rsidR="002A7200" w:rsidRPr="00443520" w:rsidRDefault="002A7200" w:rsidP="00091711">
            <w:pPr>
              <w:rPr>
                <w:rFonts w:ascii="Arial" w:hAnsi="Arial" w:cs="Arial"/>
              </w:rPr>
            </w:pPr>
            <w:r w:rsidRPr="00443520">
              <w:rPr>
                <w:rFonts w:ascii="Arial" w:hAnsi="Arial" w:cs="Arial"/>
              </w:rPr>
              <w:sym w:font="Wingdings" w:char="F06F"/>
            </w:r>
            <w:r w:rsidRPr="00443520">
              <w:rPr>
                <w:rFonts w:ascii="Arial" w:hAnsi="Arial" w:cs="Arial"/>
              </w:rPr>
              <w:t xml:space="preserve">  (ex : téléphone, voiture,…)</w:t>
            </w:r>
          </w:p>
          <w:p w14:paraId="204227C8" w14:textId="77777777" w:rsidR="002A7200" w:rsidRPr="00443520" w:rsidRDefault="002A7200" w:rsidP="00091711">
            <w:pPr>
              <w:rPr>
                <w:rFonts w:ascii="Arial" w:hAnsi="Arial" w:cs="Arial"/>
                <w:b/>
                <w:bCs/>
              </w:rPr>
            </w:pPr>
          </w:p>
          <w:p w14:paraId="24FCD9D5" w14:textId="77777777" w:rsidR="002A7200" w:rsidRPr="00443520" w:rsidRDefault="002A7200" w:rsidP="00091711">
            <w:pPr>
              <w:rPr>
                <w:rFonts w:ascii="Arial" w:hAnsi="Arial" w:cs="Arial"/>
                <w:b/>
                <w:bCs/>
              </w:rPr>
            </w:pPr>
          </w:p>
          <w:p w14:paraId="133D805F" w14:textId="77777777" w:rsidR="002A7200" w:rsidRPr="00443520" w:rsidRDefault="002A7200" w:rsidP="00091711">
            <w:pPr>
              <w:rPr>
                <w:rFonts w:ascii="Arial" w:hAnsi="Arial" w:cs="Arial"/>
                <w:b/>
                <w:bCs/>
              </w:rPr>
            </w:pPr>
            <w:r w:rsidRPr="00443520">
              <w:rPr>
                <w:rFonts w:ascii="Arial" w:hAnsi="Arial" w:cs="Arial"/>
                <w:b/>
                <w:bCs/>
              </w:rPr>
              <w:t>Paiement ou compensation des permanences :</w:t>
            </w:r>
          </w:p>
          <w:p w14:paraId="397274A2" w14:textId="77777777" w:rsidR="002A7200" w:rsidRPr="00443520" w:rsidRDefault="002A7200" w:rsidP="00091711">
            <w:pPr>
              <w:rPr>
                <w:rFonts w:ascii="Arial" w:hAnsi="Arial" w:cs="Arial"/>
              </w:rPr>
            </w:pPr>
            <w:r w:rsidRPr="00443520">
              <w:rPr>
                <w:rFonts w:ascii="Arial" w:hAnsi="Arial" w:cs="Arial"/>
              </w:rPr>
              <w:sym w:font="Wingdings" w:char="F06F"/>
            </w:r>
            <w:r w:rsidRPr="00443520">
              <w:rPr>
                <w:rFonts w:ascii="Arial" w:hAnsi="Arial" w:cs="Arial"/>
              </w:rPr>
              <w:t xml:space="preserve">  filière technique : </w:t>
            </w:r>
            <w:r w:rsidRPr="00443520">
              <w:rPr>
                <w:rFonts w:ascii="Arial" w:hAnsi="Arial" w:cs="Arial"/>
                <w:i/>
                <w:iCs/>
              </w:rPr>
              <w:t>paiement uniquement</w:t>
            </w:r>
          </w:p>
          <w:p w14:paraId="76F14690" w14:textId="77777777" w:rsidR="002A7200" w:rsidRPr="00443520" w:rsidRDefault="002A7200" w:rsidP="00091711">
            <w:pPr>
              <w:rPr>
                <w:rFonts w:ascii="Arial" w:hAnsi="Arial" w:cs="Arial"/>
                <w:i/>
                <w:iCs/>
              </w:rPr>
            </w:pPr>
            <w:r w:rsidRPr="00443520">
              <w:rPr>
                <w:rFonts w:ascii="Arial" w:hAnsi="Arial" w:cs="Arial"/>
              </w:rPr>
              <w:sym w:font="Wingdings" w:char="F06F"/>
            </w:r>
            <w:r w:rsidRPr="00443520">
              <w:rPr>
                <w:rFonts w:ascii="Arial" w:hAnsi="Arial" w:cs="Arial"/>
              </w:rPr>
              <w:t xml:space="preserve">  autres filières : </w:t>
            </w:r>
            <w:r w:rsidRPr="00443520">
              <w:rPr>
                <w:rFonts w:ascii="Arial" w:hAnsi="Arial" w:cs="Arial"/>
                <w:i/>
                <w:iCs/>
              </w:rPr>
              <w:t>paiement ou compensation *</w:t>
            </w:r>
          </w:p>
          <w:p w14:paraId="212CE8BE" w14:textId="77777777" w:rsidR="002A7200" w:rsidRPr="00443520" w:rsidRDefault="002A7200" w:rsidP="00091711">
            <w:pPr>
              <w:rPr>
                <w:rFonts w:ascii="Arial" w:hAnsi="Arial" w:cs="Arial"/>
                <w:b/>
                <w:bCs/>
                <w:sz w:val="18"/>
              </w:rPr>
            </w:pPr>
          </w:p>
          <w:p w14:paraId="52E98030" w14:textId="77777777" w:rsidR="002A7200" w:rsidRPr="00443520" w:rsidRDefault="002A7200" w:rsidP="00091711">
            <w:pPr>
              <w:pStyle w:val="Sansinterligne"/>
              <w:rPr>
                <w:rFonts w:ascii="Arial" w:hAnsi="Arial" w:cs="Arial"/>
              </w:rPr>
            </w:pPr>
            <w:r w:rsidRPr="00443520">
              <w:rPr>
                <w:rFonts w:ascii="Arial" w:hAnsi="Arial" w:cs="Arial"/>
                <w:sz w:val="18"/>
              </w:rPr>
              <w:t>*rayer la mention inutile</w:t>
            </w:r>
          </w:p>
        </w:tc>
      </w:tr>
    </w:tbl>
    <w:p w14:paraId="42F2F67F" w14:textId="7DE74943" w:rsidR="002A7200" w:rsidRPr="00443520" w:rsidRDefault="002A7200" w:rsidP="00CD6FB5">
      <w:pPr>
        <w:pStyle w:val="Sansinterligne"/>
        <w:jc w:val="both"/>
        <w:rPr>
          <w:rFonts w:ascii="Arial" w:hAnsi="Arial" w:cs="Arial"/>
        </w:rPr>
      </w:pPr>
    </w:p>
    <w:p w14:paraId="591D4FC2" w14:textId="68FB4AEC" w:rsidR="00E83472" w:rsidRPr="00443520" w:rsidRDefault="00E83472" w:rsidP="00E83472">
      <w:pPr>
        <w:rPr>
          <w:rFonts w:ascii="Arial" w:hAnsi="Arial" w:cs="Arial"/>
        </w:rPr>
      </w:pPr>
      <w:r w:rsidRPr="00443520">
        <w:rPr>
          <w:rFonts w:ascii="Arial" w:hAnsi="Arial" w:cs="Arial"/>
        </w:rPr>
        <w:t xml:space="preserve">- Cette mise en place d’astreintes ou de permanences modifie-t-elle le protocole ARTT : oui / non (Si oui, il convient de procéder à la modification de votre accord ARTT après saisine du CT) </w:t>
      </w:r>
    </w:p>
    <w:p w14:paraId="5489A682" w14:textId="77777777" w:rsidR="00E83472" w:rsidRPr="00443520" w:rsidRDefault="00E83472" w:rsidP="00E83472">
      <w:pPr>
        <w:pStyle w:val="En-tte"/>
        <w:tabs>
          <w:tab w:val="clear" w:pos="4536"/>
          <w:tab w:val="clear" w:pos="9072"/>
        </w:tabs>
        <w:rPr>
          <w:rFonts w:ascii="Arial" w:hAnsi="Arial" w:cs="Arial"/>
        </w:rPr>
      </w:pPr>
    </w:p>
    <w:p w14:paraId="3FC5ABAF" w14:textId="1720F9AE" w:rsidR="00E83472" w:rsidRPr="00443520" w:rsidRDefault="00E83472" w:rsidP="00E83472">
      <w:pPr>
        <w:rPr>
          <w:rFonts w:ascii="Arial" w:hAnsi="Arial" w:cs="Arial"/>
        </w:rPr>
      </w:pPr>
      <w:r w:rsidRPr="00443520">
        <w:rPr>
          <w:rFonts w:ascii="Arial" w:hAnsi="Arial" w:cs="Arial"/>
        </w:rPr>
        <w:t xml:space="preserve">- Cette mise en place d’astreintes ou de permanences modifie-t-elle le règlement intérieur : oui / non (Si oui, il convient de procéder à la modification du règlement intérieur après saisine du CT) </w:t>
      </w:r>
    </w:p>
    <w:p w14:paraId="1D5825FA" w14:textId="77777777" w:rsidR="00E83472" w:rsidRPr="00443520" w:rsidRDefault="00E83472" w:rsidP="00E83472">
      <w:pPr>
        <w:rPr>
          <w:rFonts w:ascii="Arial" w:hAnsi="Arial" w:cs="Arial"/>
        </w:rPr>
      </w:pPr>
    </w:p>
    <w:p w14:paraId="59B5B3A6" w14:textId="77777777" w:rsidR="00E83472" w:rsidRPr="00443520" w:rsidRDefault="00E83472" w:rsidP="00E83472">
      <w:pPr>
        <w:pStyle w:val="Sansinterligne"/>
        <w:jc w:val="both"/>
        <w:rPr>
          <w:rFonts w:ascii="Arial" w:hAnsi="Arial" w:cs="Arial"/>
          <w:b/>
          <w:bCs/>
        </w:rPr>
      </w:pPr>
      <w:r w:rsidRPr="00443520">
        <w:rPr>
          <w:rFonts w:ascii="Arial" w:hAnsi="Arial" w:cs="Arial"/>
          <w:b/>
          <w:bCs/>
        </w:rPr>
        <w:lastRenderedPageBreak/>
        <w:t>Y a-t-il eu une concertation préalable avec le personnel ?</w:t>
      </w:r>
      <w:r w:rsidRPr="00443520">
        <w:rPr>
          <w:rFonts w:ascii="Arial" w:hAnsi="Arial" w:cs="Arial"/>
          <w:bCs/>
        </w:rPr>
        <w:t xml:space="preserve"> (</w:t>
      </w:r>
      <w:r w:rsidRPr="00443520">
        <w:rPr>
          <w:rFonts w:ascii="Arial" w:hAnsi="Arial" w:cs="Arial"/>
          <w:b/>
          <w:bCs/>
          <w:color w:val="FF0000"/>
        </w:rPr>
        <w:t>joindre l’avis écrit des agents de la collectivité</w:t>
      </w:r>
      <w:r w:rsidRPr="00443520">
        <w:rPr>
          <w:rFonts w:ascii="Arial" w:hAnsi="Arial" w:cs="Arial"/>
          <w:bCs/>
        </w:rPr>
        <w:t>)</w:t>
      </w:r>
    </w:p>
    <w:p w14:paraId="2AB9BA40" w14:textId="77777777" w:rsidR="00E83472" w:rsidRPr="00443520" w:rsidRDefault="00E83472" w:rsidP="00E83472">
      <w:pPr>
        <w:pStyle w:val="Sansinterligne"/>
        <w:jc w:val="center"/>
        <w:rPr>
          <w:rFonts w:ascii="Arial" w:hAnsi="Arial" w:cs="Arial"/>
        </w:rPr>
      </w:pPr>
      <w:r w:rsidRPr="00443520">
        <w:rPr>
          <w:rFonts w:ascii="Arial" w:hAnsi="Arial" w:cs="Arial"/>
        </w:rPr>
        <w:sym w:font="Wingdings" w:char="F06F"/>
      </w:r>
      <w:r w:rsidRPr="00443520">
        <w:rPr>
          <w:rFonts w:ascii="Arial" w:hAnsi="Arial" w:cs="Arial"/>
        </w:rPr>
        <w:t xml:space="preserve"> Oui</w:t>
      </w:r>
      <w:r w:rsidRPr="00443520">
        <w:rPr>
          <w:rFonts w:ascii="Arial" w:hAnsi="Arial" w:cs="Arial"/>
        </w:rPr>
        <w:tab/>
        <w:t xml:space="preserve"> </w:t>
      </w:r>
      <w:r w:rsidRPr="00443520">
        <w:rPr>
          <w:rFonts w:ascii="Arial" w:hAnsi="Arial" w:cs="Arial"/>
        </w:rPr>
        <w:tab/>
      </w:r>
      <w:r w:rsidRPr="00443520">
        <w:rPr>
          <w:rFonts w:ascii="Arial" w:hAnsi="Arial" w:cs="Arial"/>
        </w:rPr>
        <w:sym w:font="Wingdings" w:char="F06F"/>
      </w:r>
      <w:r w:rsidRPr="00443520">
        <w:rPr>
          <w:rFonts w:ascii="Arial" w:hAnsi="Arial" w:cs="Arial"/>
        </w:rPr>
        <w:t xml:space="preserve"> Non</w:t>
      </w:r>
    </w:p>
    <w:p w14:paraId="2CF29B75" w14:textId="5EDD3174" w:rsidR="002A7200" w:rsidRPr="00443520" w:rsidRDefault="002A7200" w:rsidP="00CD6FB5">
      <w:pPr>
        <w:pStyle w:val="Sansinterligne"/>
        <w:jc w:val="both"/>
        <w:rPr>
          <w:rFonts w:ascii="Arial" w:hAnsi="Arial" w:cs="Arial"/>
        </w:rPr>
      </w:pPr>
    </w:p>
    <w:p w14:paraId="66BF1604" w14:textId="4F3C0C0E" w:rsidR="00E83472" w:rsidRPr="00443520" w:rsidRDefault="00E83472" w:rsidP="00CD6FB5">
      <w:pPr>
        <w:pStyle w:val="Sansinterligne"/>
        <w:jc w:val="both"/>
        <w:rPr>
          <w:rFonts w:ascii="Arial" w:hAnsi="Arial" w:cs="Arial"/>
        </w:rPr>
      </w:pPr>
      <w:r w:rsidRPr="00443520">
        <w:rPr>
          <w:rFonts w:ascii="Arial" w:hAnsi="Arial" w:cs="Arial"/>
        </w:rPr>
        <w:t>Eléments d’information supplémentaires : </w:t>
      </w:r>
    </w:p>
    <w:p w14:paraId="59306205" w14:textId="1CF66A48" w:rsidR="00E83472" w:rsidRPr="00443520" w:rsidRDefault="00E83472" w:rsidP="00CD6FB5">
      <w:pPr>
        <w:pStyle w:val="Sansinterligne"/>
        <w:jc w:val="both"/>
        <w:rPr>
          <w:rFonts w:ascii="Arial" w:hAnsi="Arial" w:cs="Arial"/>
        </w:rPr>
      </w:pPr>
      <w:r w:rsidRPr="00443520">
        <w:rPr>
          <w:rFonts w:ascii="Arial" w:hAnsi="Arial" w:cs="Arial"/>
        </w:rPr>
        <w:t>………………………………………………………………………………………………………………………………………………….</w:t>
      </w:r>
    </w:p>
    <w:p w14:paraId="1994E1ED" w14:textId="7FAC03C8" w:rsidR="00E83472" w:rsidRPr="00443520" w:rsidRDefault="00E83472" w:rsidP="00CD6FB5">
      <w:pPr>
        <w:pStyle w:val="Sansinterligne"/>
        <w:jc w:val="both"/>
        <w:rPr>
          <w:rFonts w:ascii="Arial" w:hAnsi="Arial" w:cs="Arial"/>
        </w:rPr>
      </w:pPr>
    </w:p>
    <w:p w14:paraId="65308FA1" w14:textId="77777777" w:rsidR="00E83472" w:rsidRPr="00443520" w:rsidRDefault="00E83472" w:rsidP="00E83472">
      <w:pPr>
        <w:pStyle w:val="Sansinterligne"/>
        <w:jc w:val="both"/>
        <w:rPr>
          <w:rFonts w:ascii="Arial" w:hAnsi="Arial" w:cs="Arial"/>
        </w:rPr>
      </w:pPr>
      <w:r w:rsidRPr="00443520">
        <w:rPr>
          <w:rFonts w:ascii="Arial" w:hAnsi="Arial" w:cs="Arial"/>
        </w:rPr>
        <w:t>………………………………………………………………………………………………………………………………………………….</w:t>
      </w:r>
    </w:p>
    <w:p w14:paraId="051A02D3" w14:textId="51EB132C" w:rsidR="00E83472" w:rsidRPr="00443520" w:rsidRDefault="00E83472" w:rsidP="00CD6FB5">
      <w:pPr>
        <w:pStyle w:val="Sansinterligne"/>
        <w:jc w:val="both"/>
        <w:rPr>
          <w:rFonts w:ascii="Arial" w:hAnsi="Arial" w:cs="Arial"/>
        </w:rPr>
      </w:pPr>
    </w:p>
    <w:p w14:paraId="13030143" w14:textId="77777777" w:rsidR="00E83472" w:rsidRPr="00443520" w:rsidRDefault="00E83472" w:rsidP="00E83472">
      <w:pPr>
        <w:pStyle w:val="Sansinterligne"/>
        <w:jc w:val="both"/>
        <w:rPr>
          <w:rFonts w:ascii="Arial" w:hAnsi="Arial" w:cs="Arial"/>
        </w:rPr>
      </w:pPr>
      <w:r w:rsidRPr="00443520">
        <w:rPr>
          <w:rFonts w:ascii="Arial" w:hAnsi="Arial" w:cs="Arial"/>
        </w:rPr>
        <w:t>………………………………………………………………………………………………………………………………………………….</w:t>
      </w:r>
    </w:p>
    <w:p w14:paraId="424B5381" w14:textId="77777777" w:rsidR="00E83472" w:rsidRPr="00443520" w:rsidRDefault="00E83472" w:rsidP="00CD6FB5">
      <w:pPr>
        <w:pStyle w:val="Sansinterligne"/>
        <w:jc w:val="both"/>
        <w:rPr>
          <w:rFonts w:ascii="Arial" w:hAnsi="Arial" w:cs="Arial"/>
        </w:rPr>
      </w:pPr>
    </w:p>
    <w:p w14:paraId="01B7645F" w14:textId="77777777" w:rsidR="002A7200" w:rsidRPr="00443520" w:rsidRDefault="002A7200" w:rsidP="00CD6FB5">
      <w:pPr>
        <w:pStyle w:val="Sansinterligne"/>
        <w:jc w:val="both"/>
        <w:rPr>
          <w:rFonts w:ascii="Arial" w:hAnsi="Arial" w:cs="Arial"/>
        </w:rPr>
      </w:pPr>
    </w:p>
    <w:p w14:paraId="766717E2" w14:textId="77777777" w:rsidR="00E7237C" w:rsidRPr="00443520" w:rsidRDefault="00E7237C" w:rsidP="00E7237C">
      <w:pPr>
        <w:tabs>
          <w:tab w:val="left" w:pos="6521"/>
        </w:tabs>
        <w:ind w:left="3540" w:hanging="3540"/>
        <w:rPr>
          <w:rFonts w:ascii="Arial" w:hAnsi="Arial" w:cs="Arial"/>
          <w:b/>
        </w:rPr>
      </w:pPr>
      <w:r w:rsidRPr="00443520">
        <w:rPr>
          <w:rFonts w:ascii="Arial" w:hAnsi="Arial" w:cs="Arial"/>
          <w:b/>
        </w:rPr>
        <w:t>Fait à ……………………………………</w:t>
      </w:r>
      <w:r w:rsidRPr="00443520">
        <w:rPr>
          <w:rFonts w:ascii="Arial" w:hAnsi="Arial" w:cs="Arial"/>
          <w:b/>
        </w:rPr>
        <w:tab/>
        <w:t xml:space="preserve">                        Cachet et signature de l’autorité territoriale</w:t>
      </w:r>
    </w:p>
    <w:p w14:paraId="6C0C2D50" w14:textId="77777777" w:rsidR="00E7237C" w:rsidRPr="00443520" w:rsidRDefault="00E7237C" w:rsidP="00E7237C">
      <w:pPr>
        <w:tabs>
          <w:tab w:val="left" w:pos="0"/>
        </w:tabs>
        <w:rPr>
          <w:rFonts w:ascii="Arial" w:hAnsi="Arial" w:cs="Arial"/>
          <w:b/>
        </w:rPr>
      </w:pPr>
      <w:r w:rsidRPr="00443520">
        <w:rPr>
          <w:rFonts w:ascii="Arial" w:hAnsi="Arial" w:cs="Arial"/>
          <w:b/>
        </w:rPr>
        <w:t>Le………………………..………………</w:t>
      </w:r>
    </w:p>
    <w:p w14:paraId="5F5F5E6E" w14:textId="496A5FF3" w:rsidR="004715D7" w:rsidRDefault="004715D7">
      <w:pPr>
        <w:rPr>
          <w:rFonts w:ascii="Arial" w:hAnsi="Arial" w:cs="Arial"/>
        </w:rPr>
      </w:pPr>
    </w:p>
    <w:p w14:paraId="10EFB8CF" w14:textId="57919445" w:rsidR="00443520" w:rsidRPr="00443520" w:rsidRDefault="00443520" w:rsidP="00443520">
      <w:pPr>
        <w:rPr>
          <w:rFonts w:ascii="Arial" w:hAnsi="Arial" w:cs="Arial"/>
        </w:rPr>
      </w:pPr>
    </w:p>
    <w:p w14:paraId="06F20851" w14:textId="0E35B876" w:rsidR="00443520" w:rsidRPr="00443520" w:rsidRDefault="00443520" w:rsidP="00443520">
      <w:pPr>
        <w:rPr>
          <w:rFonts w:ascii="Arial" w:hAnsi="Arial" w:cs="Arial"/>
        </w:rPr>
      </w:pPr>
    </w:p>
    <w:p w14:paraId="3DF240B6" w14:textId="11A968A7" w:rsidR="00443520" w:rsidRPr="00443520" w:rsidRDefault="00443520" w:rsidP="00443520">
      <w:pPr>
        <w:rPr>
          <w:rFonts w:ascii="Arial" w:hAnsi="Arial" w:cs="Arial"/>
        </w:rPr>
      </w:pPr>
    </w:p>
    <w:p w14:paraId="2B207CAD" w14:textId="185BC08F" w:rsidR="00443520" w:rsidRPr="00443520" w:rsidRDefault="00443520" w:rsidP="00443520">
      <w:pPr>
        <w:rPr>
          <w:rFonts w:ascii="Arial" w:hAnsi="Arial" w:cs="Arial"/>
        </w:rPr>
      </w:pPr>
    </w:p>
    <w:p w14:paraId="12F6DAE9" w14:textId="2338CF86" w:rsidR="00443520" w:rsidRPr="00443520" w:rsidRDefault="00443520" w:rsidP="00443520">
      <w:pPr>
        <w:rPr>
          <w:rFonts w:ascii="Arial" w:hAnsi="Arial" w:cs="Arial"/>
        </w:rPr>
      </w:pPr>
    </w:p>
    <w:p w14:paraId="557E07F8" w14:textId="5F048916" w:rsidR="00443520" w:rsidRPr="00443520" w:rsidRDefault="00443520" w:rsidP="00443520">
      <w:pPr>
        <w:rPr>
          <w:rFonts w:ascii="Arial" w:hAnsi="Arial" w:cs="Arial"/>
        </w:rPr>
      </w:pPr>
    </w:p>
    <w:p w14:paraId="4C0C0295" w14:textId="03CBF60F" w:rsidR="00443520" w:rsidRPr="00443520" w:rsidRDefault="00443520" w:rsidP="00443520">
      <w:pPr>
        <w:rPr>
          <w:rFonts w:ascii="Arial" w:hAnsi="Arial" w:cs="Arial"/>
        </w:rPr>
      </w:pPr>
    </w:p>
    <w:p w14:paraId="42AB4E74" w14:textId="40ED8A0A" w:rsidR="00443520" w:rsidRPr="00443520" w:rsidRDefault="00443520" w:rsidP="00443520">
      <w:pPr>
        <w:rPr>
          <w:rFonts w:ascii="Arial" w:hAnsi="Arial" w:cs="Arial"/>
        </w:rPr>
      </w:pPr>
    </w:p>
    <w:p w14:paraId="73D56990" w14:textId="5D3FA189" w:rsidR="00443520" w:rsidRPr="00443520" w:rsidRDefault="00443520" w:rsidP="00443520">
      <w:pPr>
        <w:rPr>
          <w:rFonts w:ascii="Arial" w:hAnsi="Arial" w:cs="Arial"/>
        </w:rPr>
      </w:pPr>
    </w:p>
    <w:p w14:paraId="6D24F815" w14:textId="3E4E2C60" w:rsidR="00443520" w:rsidRPr="00443520" w:rsidRDefault="00443520" w:rsidP="00443520">
      <w:pPr>
        <w:rPr>
          <w:rFonts w:ascii="Arial" w:hAnsi="Arial" w:cs="Arial"/>
        </w:rPr>
      </w:pPr>
    </w:p>
    <w:p w14:paraId="58092455" w14:textId="71C3B954" w:rsidR="00443520" w:rsidRPr="00443520" w:rsidRDefault="00443520" w:rsidP="00443520">
      <w:pPr>
        <w:rPr>
          <w:rFonts w:ascii="Arial" w:hAnsi="Arial" w:cs="Arial"/>
        </w:rPr>
      </w:pPr>
    </w:p>
    <w:p w14:paraId="7CA9AD4B" w14:textId="146A181A" w:rsidR="00443520" w:rsidRPr="00443520" w:rsidRDefault="00443520" w:rsidP="00443520">
      <w:pPr>
        <w:rPr>
          <w:rFonts w:ascii="Arial" w:hAnsi="Arial" w:cs="Arial"/>
        </w:rPr>
      </w:pPr>
    </w:p>
    <w:p w14:paraId="452B48AE" w14:textId="28900DA2" w:rsidR="00443520" w:rsidRPr="00443520" w:rsidRDefault="00443520" w:rsidP="00443520">
      <w:pPr>
        <w:rPr>
          <w:rFonts w:ascii="Arial" w:hAnsi="Arial" w:cs="Arial"/>
        </w:rPr>
      </w:pPr>
    </w:p>
    <w:p w14:paraId="3967D233" w14:textId="5EF7B9E7" w:rsidR="00443520" w:rsidRPr="00443520" w:rsidRDefault="00443520" w:rsidP="00443520">
      <w:pPr>
        <w:rPr>
          <w:rFonts w:ascii="Arial" w:hAnsi="Arial" w:cs="Arial"/>
        </w:rPr>
      </w:pPr>
    </w:p>
    <w:p w14:paraId="60A3C8C7" w14:textId="065A6FC9" w:rsidR="00443520" w:rsidRPr="00443520" w:rsidRDefault="00443520" w:rsidP="00443520">
      <w:pPr>
        <w:rPr>
          <w:rFonts w:ascii="Arial" w:hAnsi="Arial" w:cs="Arial"/>
        </w:rPr>
      </w:pPr>
    </w:p>
    <w:p w14:paraId="567F1E4D" w14:textId="65BA5739" w:rsidR="00443520" w:rsidRPr="00443520" w:rsidRDefault="00443520" w:rsidP="00443520">
      <w:pPr>
        <w:rPr>
          <w:rFonts w:ascii="Arial" w:hAnsi="Arial" w:cs="Arial"/>
        </w:rPr>
      </w:pPr>
    </w:p>
    <w:p w14:paraId="38B10B16" w14:textId="7B031B9D" w:rsidR="00443520" w:rsidRPr="00443520" w:rsidRDefault="00443520" w:rsidP="00443520">
      <w:pPr>
        <w:rPr>
          <w:rFonts w:ascii="Arial" w:hAnsi="Arial" w:cs="Arial"/>
        </w:rPr>
      </w:pPr>
    </w:p>
    <w:p w14:paraId="414740F5" w14:textId="6593D8A2" w:rsidR="00443520" w:rsidRPr="00443520" w:rsidRDefault="00443520" w:rsidP="00443520">
      <w:pPr>
        <w:rPr>
          <w:rFonts w:ascii="Arial" w:hAnsi="Arial" w:cs="Arial"/>
        </w:rPr>
      </w:pPr>
    </w:p>
    <w:p w14:paraId="73EAB2B0" w14:textId="0DD6031A" w:rsidR="00443520" w:rsidRPr="00443520" w:rsidRDefault="00443520" w:rsidP="00443520">
      <w:pPr>
        <w:rPr>
          <w:rFonts w:ascii="Arial" w:hAnsi="Arial" w:cs="Arial"/>
        </w:rPr>
      </w:pPr>
    </w:p>
    <w:p w14:paraId="6641A4FB" w14:textId="7F631549" w:rsidR="00443520" w:rsidRPr="00443520" w:rsidRDefault="00443520" w:rsidP="00443520">
      <w:pPr>
        <w:rPr>
          <w:rFonts w:ascii="Arial" w:hAnsi="Arial" w:cs="Arial"/>
        </w:rPr>
      </w:pPr>
    </w:p>
    <w:p w14:paraId="17348523" w14:textId="54E44DAE" w:rsidR="00443520" w:rsidRPr="00443520" w:rsidRDefault="00443520" w:rsidP="00443520">
      <w:pPr>
        <w:rPr>
          <w:rFonts w:ascii="Arial" w:hAnsi="Arial" w:cs="Arial"/>
        </w:rPr>
      </w:pPr>
    </w:p>
    <w:p w14:paraId="5584EE5E" w14:textId="67B9640A" w:rsidR="00443520" w:rsidRPr="00443520" w:rsidRDefault="00443520" w:rsidP="00443520">
      <w:pPr>
        <w:rPr>
          <w:rFonts w:ascii="Arial" w:hAnsi="Arial" w:cs="Arial"/>
        </w:rPr>
      </w:pPr>
    </w:p>
    <w:p w14:paraId="4E3FAFF2" w14:textId="7C4DA85C" w:rsidR="00443520" w:rsidRPr="00443520" w:rsidRDefault="00443520" w:rsidP="00443520">
      <w:pPr>
        <w:rPr>
          <w:rFonts w:ascii="Arial" w:hAnsi="Arial" w:cs="Arial"/>
        </w:rPr>
      </w:pPr>
    </w:p>
    <w:p w14:paraId="4A40BC45" w14:textId="30837DCE" w:rsidR="00443520" w:rsidRPr="00443520" w:rsidRDefault="00443520" w:rsidP="00443520">
      <w:pPr>
        <w:rPr>
          <w:rFonts w:ascii="Arial" w:hAnsi="Arial" w:cs="Arial"/>
        </w:rPr>
      </w:pPr>
    </w:p>
    <w:p w14:paraId="3F7E2067" w14:textId="64ADDDB7" w:rsidR="00443520" w:rsidRPr="00443520" w:rsidRDefault="00443520" w:rsidP="00443520">
      <w:pPr>
        <w:rPr>
          <w:rFonts w:ascii="Arial" w:hAnsi="Arial" w:cs="Arial"/>
        </w:rPr>
      </w:pPr>
    </w:p>
    <w:p w14:paraId="7D1FAE90" w14:textId="4378B888" w:rsidR="00443520" w:rsidRPr="00443520" w:rsidRDefault="00443520" w:rsidP="00443520">
      <w:pPr>
        <w:rPr>
          <w:rFonts w:ascii="Arial" w:hAnsi="Arial" w:cs="Arial"/>
        </w:rPr>
      </w:pPr>
    </w:p>
    <w:p w14:paraId="094C1ABE" w14:textId="47AA9CA0" w:rsidR="00443520" w:rsidRPr="00443520" w:rsidRDefault="00443520" w:rsidP="00443520">
      <w:pPr>
        <w:rPr>
          <w:rFonts w:ascii="Arial" w:hAnsi="Arial" w:cs="Arial"/>
        </w:rPr>
      </w:pPr>
    </w:p>
    <w:p w14:paraId="77478967" w14:textId="0E6F281C" w:rsidR="00443520" w:rsidRPr="00443520" w:rsidRDefault="00443520" w:rsidP="00443520">
      <w:pPr>
        <w:rPr>
          <w:rFonts w:ascii="Arial" w:hAnsi="Arial" w:cs="Arial"/>
        </w:rPr>
      </w:pPr>
    </w:p>
    <w:p w14:paraId="59627F08" w14:textId="32B02CF9" w:rsidR="00443520" w:rsidRPr="00443520" w:rsidRDefault="00443520" w:rsidP="00443520">
      <w:pPr>
        <w:rPr>
          <w:rFonts w:ascii="Arial" w:hAnsi="Arial" w:cs="Arial"/>
        </w:rPr>
      </w:pPr>
    </w:p>
    <w:p w14:paraId="2BBA28D8" w14:textId="1FBDBEE3" w:rsidR="00443520" w:rsidRPr="00443520" w:rsidRDefault="00443520" w:rsidP="00443520">
      <w:pPr>
        <w:rPr>
          <w:rFonts w:ascii="Arial" w:hAnsi="Arial" w:cs="Arial"/>
        </w:rPr>
      </w:pPr>
    </w:p>
    <w:p w14:paraId="4D50CAD4" w14:textId="2F8201FB" w:rsidR="00443520" w:rsidRPr="00443520" w:rsidRDefault="00443520" w:rsidP="00443520">
      <w:pPr>
        <w:rPr>
          <w:rFonts w:ascii="Arial" w:hAnsi="Arial" w:cs="Arial"/>
        </w:rPr>
      </w:pPr>
    </w:p>
    <w:p w14:paraId="2992C14B" w14:textId="7E0E1C2E" w:rsidR="00443520" w:rsidRPr="00443520" w:rsidRDefault="00443520" w:rsidP="00443520">
      <w:pPr>
        <w:rPr>
          <w:rFonts w:ascii="Arial" w:hAnsi="Arial" w:cs="Arial"/>
        </w:rPr>
      </w:pPr>
    </w:p>
    <w:p w14:paraId="7E5C0AEA" w14:textId="2C1BBD1A" w:rsidR="00443520" w:rsidRPr="00443520" w:rsidRDefault="00443520" w:rsidP="00443520">
      <w:pPr>
        <w:rPr>
          <w:rFonts w:ascii="Arial" w:hAnsi="Arial" w:cs="Arial"/>
        </w:rPr>
      </w:pPr>
    </w:p>
    <w:p w14:paraId="6CBD702C" w14:textId="77777777" w:rsidR="00443520" w:rsidRDefault="00443520" w:rsidP="00443520">
      <w:pPr>
        <w:pStyle w:val="NormalRGPD"/>
        <w:spacing w:after="0" w:line="240" w:lineRule="auto"/>
        <w:rPr>
          <w:rFonts w:ascii="Arial" w:hAnsi="Arial" w:cs="Arial"/>
          <w:i/>
          <w:iCs/>
          <w:color w:val="000000" w:themeColor="text1"/>
          <w:sz w:val="14"/>
          <w:szCs w:val="14"/>
        </w:rPr>
      </w:pPr>
    </w:p>
    <w:p w14:paraId="22B9D305" w14:textId="51330FFA" w:rsidR="00443520" w:rsidRDefault="00443520" w:rsidP="00443520">
      <w:pPr>
        <w:pStyle w:val="NormalRGPD"/>
        <w:spacing w:after="0" w:line="240" w:lineRule="auto"/>
        <w:rPr>
          <w:rFonts w:ascii="Arial" w:hAnsi="Arial" w:cs="Arial"/>
          <w:i/>
          <w:iCs/>
          <w:color w:val="000000" w:themeColor="text1"/>
          <w:sz w:val="14"/>
          <w:szCs w:val="14"/>
        </w:rPr>
      </w:pPr>
    </w:p>
    <w:p w14:paraId="2EF8C070" w14:textId="17FB61A1" w:rsidR="00443520" w:rsidRDefault="00443520" w:rsidP="00443520">
      <w:pPr>
        <w:pStyle w:val="NormalRGPD"/>
        <w:spacing w:after="0" w:line="240" w:lineRule="auto"/>
        <w:rPr>
          <w:rFonts w:ascii="Arial" w:hAnsi="Arial" w:cs="Arial"/>
          <w:i/>
          <w:iCs/>
          <w:color w:val="000000" w:themeColor="text1"/>
          <w:sz w:val="14"/>
          <w:szCs w:val="14"/>
        </w:rPr>
      </w:pPr>
    </w:p>
    <w:p w14:paraId="21DD2845" w14:textId="3C5E9D2F" w:rsidR="00443520" w:rsidRDefault="00443520" w:rsidP="00443520">
      <w:pPr>
        <w:pStyle w:val="NormalRGPD"/>
        <w:spacing w:after="0" w:line="240" w:lineRule="auto"/>
        <w:rPr>
          <w:rFonts w:ascii="Arial" w:hAnsi="Arial" w:cs="Arial"/>
          <w:i/>
          <w:iCs/>
          <w:color w:val="000000" w:themeColor="text1"/>
          <w:sz w:val="14"/>
          <w:szCs w:val="14"/>
        </w:rPr>
      </w:pPr>
    </w:p>
    <w:p w14:paraId="14C0DDCE" w14:textId="4609F77C" w:rsidR="00443520" w:rsidRDefault="00443520" w:rsidP="00443520">
      <w:pPr>
        <w:pStyle w:val="NormalRGPD"/>
        <w:spacing w:after="0" w:line="240" w:lineRule="auto"/>
        <w:rPr>
          <w:rFonts w:ascii="Arial" w:hAnsi="Arial" w:cs="Arial"/>
          <w:i/>
          <w:iCs/>
          <w:color w:val="000000" w:themeColor="text1"/>
          <w:sz w:val="14"/>
          <w:szCs w:val="14"/>
        </w:rPr>
      </w:pPr>
    </w:p>
    <w:p w14:paraId="07682D1D" w14:textId="42975593" w:rsidR="00443520" w:rsidRDefault="00443520" w:rsidP="00443520">
      <w:pPr>
        <w:pStyle w:val="NormalRGPD"/>
        <w:spacing w:after="0" w:line="240" w:lineRule="auto"/>
        <w:rPr>
          <w:rFonts w:ascii="Arial" w:hAnsi="Arial" w:cs="Arial"/>
          <w:i/>
          <w:iCs/>
          <w:color w:val="000000" w:themeColor="text1"/>
          <w:sz w:val="14"/>
          <w:szCs w:val="14"/>
        </w:rPr>
      </w:pPr>
    </w:p>
    <w:p w14:paraId="42BAD067" w14:textId="77777777" w:rsidR="00443520" w:rsidRDefault="00443520" w:rsidP="00443520">
      <w:pPr>
        <w:pStyle w:val="NormalRGPD"/>
        <w:spacing w:after="0" w:line="240" w:lineRule="auto"/>
        <w:rPr>
          <w:rFonts w:ascii="Arial" w:hAnsi="Arial" w:cs="Arial"/>
          <w:i/>
          <w:iCs/>
          <w:color w:val="000000" w:themeColor="text1"/>
          <w:sz w:val="14"/>
          <w:szCs w:val="14"/>
        </w:rPr>
      </w:pPr>
    </w:p>
    <w:p w14:paraId="48EC3F40" w14:textId="1112B0EC" w:rsidR="00443520" w:rsidRPr="0074227A" w:rsidRDefault="00443520" w:rsidP="00443520">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la mise en place des astreintes</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35DBB050" w14:textId="4DE1241B" w:rsidR="00443520" w:rsidRPr="00443520" w:rsidRDefault="00443520" w:rsidP="00443520">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443520" w:rsidRPr="00443520" w:rsidSect="00EC500F">
      <w:headerReference w:type="default" r:id="rId9"/>
      <w:footerReference w:type="default" r:id="rId10"/>
      <w:pgSz w:w="11906" w:h="16838"/>
      <w:pgMar w:top="851"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Verdouble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716455"/>
    <w:multiLevelType w:val="hybridMultilevel"/>
    <w:tmpl w:val="CB480FDA"/>
    <w:lvl w:ilvl="0" w:tplc="E0C46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3"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A3CCC"/>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690763742">
    <w:abstractNumId w:val="4"/>
  </w:num>
  <w:num w:numId="2" w16cid:durableId="656542656">
    <w:abstractNumId w:val="2"/>
  </w:num>
  <w:num w:numId="3" w16cid:durableId="1245335187">
    <w:abstractNumId w:val="3"/>
  </w:num>
  <w:num w:numId="4" w16cid:durableId="734006595">
    <w:abstractNumId w:val="1"/>
  </w:num>
  <w:num w:numId="5" w16cid:durableId="1197545255">
    <w:abstractNumId w:val="5"/>
  </w:num>
  <w:num w:numId="6" w16cid:durableId="145582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A620C"/>
    <w:rsid w:val="00140187"/>
    <w:rsid w:val="00160A1B"/>
    <w:rsid w:val="001B3FE4"/>
    <w:rsid w:val="001C69B1"/>
    <w:rsid w:val="001E0700"/>
    <w:rsid w:val="001F0BC0"/>
    <w:rsid w:val="00221F82"/>
    <w:rsid w:val="00234465"/>
    <w:rsid w:val="0023643E"/>
    <w:rsid w:val="00257A24"/>
    <w:rsid w:val="00274D0F"/>
    <w:rsid w:val="00280892"/>
    <w:rsid w:val="002A7200"/>
    <w:rsid w:val="003A6F83"/>
    <w:rsid w:val="003F0B99"/>
    <w:rsid w:val="00415992"/>
    <w:rsid w:val="00423D3B"/>
    <w:rsid w:val="00437603"/>
    <w:rsid w:val="00443520"/>
    <w:rsid w:val="0045207C"/>
    <w:rsid w:val="00466A2D"/>
    <w:rsid w:val="004715D7"/>
    <w:rsid w:val="0049461E"/>
    <w:rsid w:val="004D7436"/>
    <w:rsid w:val="0052195F"/>
    <w:rsid w:val="0053030E"/>
    <w:rsid w:val="005456FA"/>
    <w:rsid w:val="00552564"/>
    <w:rsid w:val="0058334C"/>
    <w:rsid w:val="005A4741"/>
    <w:rsid w:val="005D7AD7"/>
    <w:rsid w:val="005E2398"/>
    <w:rsid w:val="005E7302"/>
    <w:rsid w:val="005E747C"/>
    <w:rsid w:val="00634D6D"/>
    <w:rsid w:val="00671405"/>
    <w:rsid w:val="006A66A9"/>
    <w:rsid w:val="007325AB"/>
    <w:rsid w:val="007D0432"/>
    <w:rsid w:val="007D4818"/>
    <w:rsid w:val="007E0F51"/>
    <w:rsid w:val="008146A1"/>
    <w:rsid w:val="008C1F2C"/>
    <w:rsid w:val="008F57DF"/>
    <w:rsid w:val="00902C2B"/>
    <w:rsid w:val="00917CBE"/>
    <w:rsid w:val="00927BA2"/>
    <w:rsid w:val="00956A4E"/>
    <w:rsid w:val="00957361"/>
    <w:rsid w:val="00A04C8E"/>
    <w:rsid w:val="00A57519"/>
    <w:rsid w:val="00AD1D3D"/>
    <w:rsid w:val="00B0356A"/>
    <w:rsid w:val="00B55D07"/>
    <w:rsid w:val="00BA6C70"/>
    <w:rsid w:val="00BB076A"/>
    <w:rsid w:val="00BB2BDA"/>
    <w:rsid w:val="00BE43A5"/>
    <w:rsid w:val="00C03036"/>
    <w:rsid w:val="00C4418B"/>
    <w:rsid w:val="00C604A3"/>
    <w:rsid w:val="00C86AF3"/>
    <w:rsid w:val="00CB56E3"/>
    <w:rsid w:val="00CD6FB5"/>
    <w:rsid w:val="00CE50E5"/>
    <w:rsid w:val="00D021FB"/>
    <w:rsid w:val="00D04599"/>
    <w:rsid w:val="00D53D5F"/>
    <w:rsid w:val="00E05986"/>
    <w:rsid w:val="00E36C7B"/>
    <w:rsid w:val="00E41F82"/>
    <w:rsid w:val="00E7237C"/>
    <w:rsid w:val="00E751D4"/>
    <w:rsid w:val="00E83472"/>
    <w:rsid w:val="00E85B18"/>
    <w:rsid w:val="00EC500F"/>
    <w:rsid w:val="00F21580"/>
    <w:rsid w:val="00F24A7A"/>
    <w:rsid w:val="00F43793"/>
    <w:rsid w:val="00F60E3B"/>
    <w:rsid w:val="00F976A6"/>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qFormat/>
    <w:rsid w:val="008146A1"/>
    <w:pPr>
      <w:keepNext/>
      <w:jc w:val="center"/>
      <w:outlineLvl w:val="3"/>
    </w:pPr>
    <w:rPr>
      <w:b/>
      <w:bCs/>
      <w:sz w:val="28"/>
      <w:szCs w:val="24"/>
    </w:rPr>
  </w:style>
  <w:style w:type="paragraph" w:styleId="Titre5">
    <w:name w:val="heading 5"/>
    <w:basedOn w:val="Normal"/>
    <w:next w:val="Normal"/>
    <w:link w:val="Titre5Car"/>
    <w:uiPriority w:val="9"/>
    <w:semiHidden/>
    <w:unhideWhenUsed/>
    <w:qFormat/>
    <w:rsid w:val="002A7200"/>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2A7200"/>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D4818"/>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2A720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paragraph" w:styleId="NormalWeb">
    <w:name w:val="Normal (Web)"/>
    <w:basedOn w:val="Normal"/>
    <w:uiPriority w:val="99"/>
    <w:unhideWhenUsed/>
    <w:rsid w:val="005D7AD7"/>
    <w:pPr>
      <w:spacing w:before="100" w:beforeAutospacing="1" w:after="119"/>
    </w:pPr>
    <w:rPr>
      <w:sz w:val="24"/>
      <w:szCs w:val="24"/>
    </w:rPr>
  </w:style>
  <w:style w:type="paragraph" w:styleId="Textedebulles">
    <w:name w:val="Balloon Text"/>
    <w:basedOn w:val="Normal"/>
    <w:link w:val="TextedebullesCar"/>
    <w:uiPriority w:val="99"/>
    <w:semiHidden/>
    <w:unhideWhenUsed/>
    <w:rsid w:val="007D0432"/>
    <w:rPr>
      <w:rFonts w:ascii="Tahoma" w:hAnsi="Tahoma" w:cs="Tahoma"/>
      <w:sz w:val="16"/>
      <w:szCs w:val="16"/>
    </w:rPr>
  </w:style>
  <w:style w:type="character" w:customStyle="1" w:styleId="TextedebullesCar">
    <w:name w:val="Texte de bulles Car"/>
    <w:basedOn w:val="Policepardfaut"/>
    <w:link w:val="Textedebulles"/>
    <w:uiPriority w:val="99"/>
    <w:semiHidden/>
    <w:rsid w:val="007D0432"/>
    <w:rPr>
      <w:rFonts w:ascii="Tahoma" w:eastAsia="Times New Roman" w:hAnsi="Tahoma" w:cs="Tahoma"/>
      <w:sz w:val="16"/>
      <w:szCs w:val="16"/>
      <w:lang w:eastAsia="fr-FR"/>
    </w:rPr>
  </w:style>
  <w:style w:type="character" w:customStyle="1" w:styleId="Titre4Car">
    <w:name w:val="Titre 4 Car"/>
    <w:basedOn w:val="Policepardfaut"/>
    <w:link w:val="Titre4"/>
    <w:rsid w:val="008146A1"/>
    <w:rPr>
      <w:rFonts w:ascii="Times New Roman" w:eastAsia="Times New Roman" w:hAnsi="Times New Roman" w:cs="Times New Roman"/>
      <w:b/>
      <w:bCs/>
      <w:sz w:val="28"/>
      <w:szCs w:val="24"/>
      <w:lang w:eastAsia="fr-FR"/>
    </w:rPr>
  </w:style>
  <w:style w:type="character" w:customStyle="1" w:styleId="Titre7Car">
    <w:name w:val="Titre 7 Car"/>
    <w:basedOn w:val="Policepardfaut"/>
    <w:link w:val="Titre7"/>
    <w:uiPriority w:val="9"/>
    <w:semiHidden/>
    <w:rsid w:val="007D4818"/>
    <w:rPr>
      <w:rFonts w:asciiTheme="majorHAnsi" w:eastAsiaTheme="majorEastAsia" w:hAnsiTheme="majorHAnsi" w:cstheme="majorBidi"/>
      <w:i/>
      <w:iCs/>
      <w:color w:val="243F60" w:themeColor="accent1" w:themeShade="7F"/>
      <w:sz w:val="20"/>
      <w:szCs w:val="20"/>
      <w:lang w:eastAsia="fr-FR"/>
    </w:rPr>
  </w:style>
  <w:style w:type="table" w:styleId="Grilledutableau">
    <w:name w:val="Table Grid"/>
    <w:basedOn w:val="TableauNormal"/>
    <w:uiPriority w:val="59"/>
    <w:rsid w:val="007D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2A7200"/>
    <w:rPr>
      <w:rFonts w:asciiTheme="majorHAnsi" w:eastAsiaTheme="majorEastAsia" w:hAnsiTheme="majorHAnsi" w:cstheme="majorBidi"/>
      <w:color w:val="365F91" w:themeColor="accent1" w:themeShade="BF"/>
      <w:sz w:val="20"/>
      <w:szCs w:val="20"/>
      <w:lang w:eastAsia="fr-FR"/>
    </w:rPr>
  </w:style>
  <w:style w:type="character" w:customStyle="1" w:styleId="Titre6Car">
    <w:name w:val="Titre 6 Car"/>
    <w:basedOn w:val="Policepardfaut"/>
    <w:link w:val="Titre6"/>
    <w:uiPriority w:val="9"/>
    <w:semiHidden/>
    <w:rsid w:val="002A7200"/>
    <w:rPr>
      <w:rFonts w:asciiTheme="majorHAnsi" w:eastAsiaTheme="majorEastAsia" w:hAnsiTheme="majorHAnsi" w:cstheme="majorBidi"/>
      <w:color w:val="243F60" w:themeColor="accent1" w:themeShade="7F"/>
      <w:sz w:val="20"/>
      <w:szCs w:val="20"/>
      <w:lang w:eastAsia="fr-FR"/>
    </w:rPr>
  </w:style>
  <w:style w:type="character" w:customStyle="1" w:styleId="Titre8Car">
    <w:name w:val="Titre 8 Car"/>
    <w:basedOn w:val="Policepardfaut"/>
    <w:link w:val="Titre8"/>
    <w:uiPriority w:val="9"/>
    <w:semiHidden/>
    <w:rsid w:val="002A7200"/>
    <w:rPr>
      <w:rFonts w:asciiTheme="majorHAnsi" w:eastAsiaTheme="majorEastAsia" w:hAnsiTheme="majorHAnsi" w:cstheme="majorBidi"/>
      <w:color w:val="272727" w:themeColor="text1" w:themeTint="D8"/>
      <w:sz w:val="21"/>
      <w:szCs w:val="21"/>
      <w:lang w:eastAsia="fr-FR"/>
    </w:rPr>
  </w:style>
  <w:style w:type="character" w:customStyle="1" w:styleId="NormalRGPDCar">
    <w:name w:val="Normal RGPD Car"/>
    <w:link w:val="NormalRGPD"/>
    <w:locked/>
    <w:rsid w:val="00443520"/>
    <w:rPr>
      <w:color w:val="002060"/>
    </w:rPr>
  </w:style>
  <w:style w:type="paragraph" w:customStyle="1" w:styleId="NormalRGPD">
    <w:name w:val="Normal RGPD"/>
    <w:basedOn w:val="Normal"/>
    <w:link w:val="NormalRGPDCar"/>
    <w:qFormat/>
    <w:rsid w:val="00443520"/>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958</Words>
  <Characters>5269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6</cp:revision>
  <dcterms:created xsi:type="dcterms:W3CDTF">2023-03-30T08:46:00Z</dcterms:created>
  <dcterms:modified xsi:type="dcterms:W3CDTF">2023-04-14T13:36:00Z</dcterms:modified>
</cp:coreProperties>
</file>