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tbl>
      <w:tblPr>
        <w:tblpPr w:leftFromText="141" w:rightFromText="141" w:vertAnchor="text" w:horzAnchor="margin" w:tblpXSpec="right" w:tblpY="-44"/>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9714FD" w:rsidRPr="004715D7" w14:paraId="385C1DF4" w14:textId="77777777" w:rsidTr="009714FD">
        <w:trPr>
          <w:cantSplit/>
          <w:trHeight w:val="645"/>
        </w:trPr>
        <w:tc>
          <w:tcPr>
            <w:tcW w:w="5598" w:type="dxa"/>
            <w:shd w:val="clear" w:color="auto" w:fill="293273"/>
            <w:vAlign w:val="center"/>
          </w:tcPr>
          <w:p w14:paraId="56E6CC6F" w14:textId="77777777" w:rsidR="009714FD" w:rsidRPr="004715D7" w:rsidRDefault="009714FD" w:rsidP="009714FD">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6F3DB0D0" w14:textId="77777777" w:rsidR="009714FD" w:rsidRDefault="009714FD" w:rsidP="009714F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DE LA COMMISSION ADMINISTRATIVE PARITAIRE</w:t>
            </w:r>
          </w:p>
          <w:p w14:paraId="2CB50A62" w14:textId="77777777" w:rsidR="009714FD" w:rsidRPr="004715D7" w:rsidRDefault="009714FD" w:rsidP="009714F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Révision de l’entretien professionnel</w:t>
            </w:r>
          </w:p>
        </w:tc>
      </w:tr>
      <w:tr w:rsidR="009714FD" w:rsidRPr="004715D7" w14:paraId="3711A147" w14:textId="77777777" w:rsidTr="009714FD">
        <w:trPr>
          <w:cantSplit/>
          <w:trHeight w:val="645"/>
        </w:trPr>
        <w:tc>
          <w:tcPr>
            <w:tcW w:w="5598" w:type="dxa"/>
            <w:shd w:val="clear" w:color="auto" w:fill="FFFFFF" w:themeFill="background1"/>
            <w:vAlign w:val="center"/>
          </w:tcPr>
          <w:p w14:paraId="40F5F700" w14:textId="77777777" w:rsidR="009714FD" w:rsidRPr="004715D7" w:rsidRDefault="009714FD" w:rsidP="009714F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293273"/>
                <w:sz w:val="34"/>
              </w:rPr>
              <w:t>Catégorie</w:t>
            </w:r>
            <w:proofErr w:type="gramStart"/>
            <w:r>
              <w:rPr>
                <w:rFonts w:ascii="Arial Narrow" w:hAnsi="Arial Narrow" w:cs="Arial"/>
                <w:b/>
                <w:bCs/>
                <w:color w:val="293273"/>
                <w:sz w:val="34"/>
              </w:rPr>
              <w:t> :…</w:t>
            </w:r>
            <w:proofErr w:type="gramEnd"/>
            <w:r>
              <w:rPr>
                <w:rFonts w:ascii="Arial Narrow" w:hAnsi="Arial Narrow" w:cs="Arial"/>
                <w:b/>
                <w:bCs/>
                <w:color w:val="293273"/>
                <w:sz w:val="34"/>
              </w:rPr>
              <w:t>…..</w:t>
            </w:r>
          </w:p>
        </w:tc>
      </w:tr>
    </w:tbl>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6449F345"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CC6E4B">
              <w:rPr>
                <w:rFonts w:ascii="Arial" w:hAnsi="Arial" w:cs="Arial"/>
                <w:b/>
                <w:iCs/>
                <w:caps/>
                <w:color w:val="FFFFFF"/>
              </w:rPr>
              <w:t>L’AGENT</w:t>
            </w:r>
            <w:r w:rsidRPr="004715D7">
              <w:rPr>
                <w:rFonts w:ascii="Arial" w:hAnsi="Arial" w:cs="Arial"/>
                <w:b/>
                <w:iCs/>
                <w:caps/>
                <w:color w:val="FFFFFF"/>
              </w:rPr>
              <w:t> :</w:t>
            </w:r>
          </w:p>
        </w:tc>
      </w:tr>
      <w:tr w:rsidR="004715D7"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6382F1E1" w:rsidR="004715D7" w:rsidRPr="004715D7" w:rsidRDefault="004715D7" w:rsidP="004715D7">
            <w:pPr>
              <w:jc w:val="center"/>
              <w:rPr>
                <w:rFonts w:ascii="Arial" w:hAnsi="Arial" w:cs="Arial"/>
                <w:b/>
                <w:color w:val="000000"/>
              </w:rPr>
            </w:pPr>
            <w:r w:rsidRPr="004715D7">
              <w:rPr>
                <w:rFonts w:ascii="Arial" w:hAnsi="Arial" w:cs="Arial"/>
                <w:b/>
                <w:color w:val="000000"/>
              </w:rPr>
              <w:t xml:space="preserve">Président </w:t>
            </w:r>
            <w:r w:rsidR="003C5E67">
              <w:rPr>
                <w:rFonts w:ascii="Arial" w:hAnsi="Arial" w:cs="Arial"/>
                <w:b/>
                <w:color w:val="000000"/>
              </w:rPr>
              <w:t>de la CAP</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4715D7" w:rsidRDefault="004715D7" w:rsidP="004715D7">
            <w:pPr>
              <w:jc w:val="center"/>
              <w:rPr>
                <w:rFonts w:ascii="Arial" w:hAnsi="Arial" w:cs="Arial"/>
                <w:color w:val="808080"/>
                <w:sz w:val="18"/>
              </w:rPr>
            </w:pPr>
          </w:p>
          <w:p w14:paraId="1691903A" w14:textId="4555663E" w:rsidR="003C5E67" w:rsidRPr="004715D7" w:rsidRDefault="003C5E67" w:rsidP="004715D7">
            <w:pPr>
              <w:jc w:val="center"/>
              <w:rPr>
                <w:rFonts w:ascii="Arial" w:hAnsi="Arial" w:cs="Arial"/>
                <w:color w:val="808080"/>
                <w:sz w:val="18"/>
              </w:rPr>
            </w:pPr>
            <w:r>
              <w:rPr>
                <w:rFonts w:ascii="Arial" w:hAnsi="Arial" w:cs="Arial"/>
                <w:color w:val="808080"/>
                <w:sz w:val="18"/>
              </w:rPr>
              <w:t>carrieres@cdg11.fr</w:t>
            </w:r>
          </w:p>
        </w:tc>
        <w:tc>
          <w:tcPr>
            <w:tcW w:w="6977" w:type="dxa"/>
            <w:tcBorders>
              <w:top w:val="double" w:sz="4" w:space="0" w:color="666699"/>
              <w:left w:val="double" w:sz="4" w:space="0" w:color="666699"/>
              <w:right w:val="double" w:sz="4" w:space="0" w:color="666699"/>
            </w:tcBorders>
          </w:tcPr>
          <w:p w14:paraId="323C2771" w14:textId="77777777" w:rsidR="009714FD" w:rsidRDefault="009714FD" w:rsidP="009714FD">
            <w:pPr>
              <w:spacing w:before="120" w:after="120"/>
              <w:rPr>
                <w:rFonts w:ascii="Arial" w:hAnsi="Arial" w:cs="Arial"/>
                <w:b/>
                <w:iCs/>
              </w:rPr>
            </w:pPr>
            <w:r>
              <w:rPr>
                <w:rFonts w:ascii="Arial" w:hAnsi="Arial" w:cs="Arial"/>
                <w:b/>
                <w:iCs/>
              </w:rPr>
              <w:t>Nom ………………………………………………………………………………</w:t>
            </w:r>
          </w:p>
          <w:p w14:paraId="48C1F7B6" w14:textId="77777777" w:rsidR="009714FD" w:rsidRDefault="009714FD" w:rsidP="009714FD">
            <w:pPr>
              <w:spacing w:before="120" w:after="120"/>
              <w:rPr>
                <w:rFonts w:ascii="Arial" w:hAnsi="Arial" w:cs="Arial"/>
                <w:b/>
                <w:iCs/>
              </w:rPr>
            </w:pPr>
            <w:r>
              <w:rPr>
                <w:rFonts w:ascii="Arial" w:hAnsi="Arial" w:cs="Arial"/>
                <w:b/>
                <w:iCs/>
              </w:rPr>
              <w:t>Prénom……………………………………………………………………</w:t>
            </w:r>
            <w:proofErr w:type="gramStart"/>
            <w:r>
              <w:rPr>
                <w:rFonts w:ascii="Arial" w:hAnsi="Arial" w:cs="Arial"/>
                <w:b/>
                <w:iCs/>
              </w:rPr>
              <w:t>…….</w:t>
            </w:r>
            <w:proofErr w:type="gramEnd"/>
            <w:r>
              <w:rPr>
                <w:rFonts w:ascii="Arial" w:hAnsi="Arial" w:cs="Arial"/>
                <w:b/>
                <w:iCs/>
              </w:rPr>
              <w:t>.</w:t>
            </w:r>
          </w:p>
          <w:p w14:paraId="238546A7" w14:textId="63D30D75" w:rsidR="004715D7" w:rsidRPr="009714FD" w:rsidRDefault="009714FD" w:rsidP="001A243C">
            <w:pPr>
              <w:spacing w:before="120" w:after="120"/>
              <w:rPr>
                <w:rFonts w:ascii="Arial" w:hAnsi="Arial" w:cs="Arial"/>
                <w:b/>
                <w:iCs/>
              </w:rPr>
            </w:pPr>
            <w:r>
              <w:rPr>
                <w:rFonts w:ascii="Arial" w:hAnsi="Arial" w:cs="Arial"/>
                <w:b/>
                <w:iCs/>
              </w:rPr>
              <w:t>Collectivité…………………………………………………………………</w:t>
            </w:r>
            <w:proofErr w:type="gramStart"/>
            <w:r>
              <w:rPr>
                <w:rFonts w:ascii="Arial" w:hAnsi="Arial" w:cs="Arial"/>
                <w:b/>
                <w:iCs/>
              </w:rPr>
              <w:t>…….</w:t>
            </w:r>
            <w:proofErr w:type="gramEnd"/>
          </w:p>
        </w:tc>
      </w:tr>
      <w:tr w:rsidR="004715D7"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4715D7" w:rsidRDefault="004715D7" w:rsidP="0052195F">
            <w:pPr>
              <w:jc w:val="center"/>
              <w:rPr>
                <w:rFonts w:ascii="Arial" w:hAnsi="Arial" w:cs="Arial"/>
                <w:b/>
                <w:iCs/>
                <w:caps/>
                <w:color w:val="000000"/>
              </w:rPr>
            </w:pPr>
            <w:r w:rsidRPr="004715D7">
              <w:rPr>
                <w:rFonts w:ascii="Arial" w:hAnsi="Arial" w:cs="Arial"/>
                <w:b/>
                <w:iCs/>
                <w:caps/>
                <w:color w:val="000000"/>
              </w:rPr>
              <w:t>Piece</w:t>
            </w:r>
            <w:r w:rsidR="00F57BE7">
              <w:rPr>
                <w:rFonts w:ascii="Arial" w:hAnsi="Arial" w:cs="Arial"/>
                <w:b/>
                <w:iCs/>
                <w:caps/>
                <w:color w:val="000000"/>
              </w:rPr>
              <w:t>S</w:t>
            </w:r>
            <w:r w:rsidRPr="004715D7">
              <w:rPr>
                <w:rFonts w:ascii="Arial" w:hAnsi="Arial" w:cs="Arial"/>
                <w:b/>
                <w:iCs/>
                <w:caps/>
                <w:color w:val="000000"/>
              </w:rPr>
              <w:t xml:space="preserve"> a joindre : </w:t>
            </w:r>
          </w:p>
          <w:p w14:paraId="2AAE6A98" w14:textId="42C8D7D2" w:rsidR="00F57BE7" w:rsidRDefault="00F57BE7" w:rsidP="00F57BE7">
            <w:pPr>
              <w:rPr>
                <w:rFonts w:ascii="Arial" w:hAnsi="Arial" w:cs="Arial"/>
                <w:b/>
                <w:iCs/>
                <w:caps/>
                <w:color w:val="000000"/>
              </w:rPr>
            </w:pPr>
            <w:r w:rsidRPr="00F57BE7">
              <w:rPr>
                <w:rFonts w:ascii="Arial" w:hAnsi="Arial" w:cs="Arial"/>
                <w:b/>
                <w:iCs/>
                <w:caps/>
                <w:color w:val="000000"/>
              </w:rPr>
              <w:t xml:space="preserve">- </w:t>
            </w:r>
            <w:r w:rsidR="0080351B">
              <w:rPr>
                <w:rFonts w:ascii="Arial" w:hAnsi="Arial" w:cs="Arial"/>
                <w:b/>
                <w:iCs/>
                <w:caps/>
                <w:color w:val="000000"/>
              </w:rPr>
              <w:t>COMPTE RENDU DE L’ENTRETIEN</w:t>
            </w:r>
          </w:p>
          <w:p w14:paraId="3F1AE375" w14:textId="77777777" w:rsidR="002543D3" w:rsidRDefault="0080351B" w:rsidP="006A1777">
            <w:pPr>
              <w:rPr>
                <w:rFonts w:ascii="Arial" w:hAnsi="Arial" w:cs="Arial"/>
                <w:b/>
                <w:iCs/>
                <w:caps/>
                <w:color w:val="000000"/>
              </w:rPr>
            </w:pPr>
            <w:r>
              <w:rPr>
                <w:rFonts w:ascii="Arial" w:hAnsi="Arial" w:cs="Arial"/>
                <w:b/>
                <w:iCs/>
                <w:caps/>
                <w:color w:val="000000"/>
              </w:rPr>
              <w:t>- REPONSE DE L’AUTORITE SUR LA DECISION SOUHAITEE</w:t>
            </w:r>
          </w:p>
          <w:p w14:paraId="25C4C85C" w14:textId="01B9E207" w:rsidR="0080351B" w:rsidRPr="0080351B" w:rsidRDefault="0080351B" w:rsidP="0080351B">
            <w:pPr>
              <w:pStyle w:val="Sansinterligne"/>
              <w:jc w:val="center"/>
              <w:rPr>
                <w:color w:val="FF0000"/>
              </w:rPr>
            </w:pPr>
            <w:r>
              <w:rPr>
                <w:color w:val="FF0000"/>
              </w:rPr>
              <w:t>L’agent doit avoir obligatoirement et préalablement demandé la révision de l’entretien à l’autorité territoriale avant de saisir la CAP.</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6C141834" w:rsidR="004715D7" w:rsidRDefault="004715D7" w:rsidP="004715D7">
      <w:pPr>
        <w:rPr>
          <w:rFonts w:ascii="Arial" w:hAnsi="Arial" w:cs="Arial"/>
          <w:color w:val="666699"/>
          <w:sz w:val="2"/>
          <w:szCs w:val="2"/>
        </w:rPr>
      </w:pPr>
    </w:p>
    <w:p w14:paraId="59F169C4" w14:textId="1D736D2E" w:rsidR="003C5E67" w:rsidRDefault="003C5E67"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4DC2DB4B" w14:textId="77777777" w:rsidR="003C5E6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2EB1DF7C" w14:textId="1469DBFA" w:rsidR="0080351B" w:rsidRDefault="003C5E67"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iCs/>
        </w:rPr>
        <w:t xml:space="preserve">- </w:t>
      </w:r>
      <w:r w:rsidR="0080351B">
        <w:rPr>
          <w:rFonts w:ascii="Arial" w:hAnsi="Arial" w:cs="Arial"/>
          <w:iCs/>
        </w:rPr>
        <w:t>Article 7 du décret 2014-1526 du 16 décembre 2014,</w:t>
      </w:r>
    </w:p>
    <w:p w14:paraId="3EEDCE50" w14:textId="77F49447" w:rsidR="006A1777" w:rsidRPr="00AC5668" w:rsidRDefault="0080351B"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Pr>
          <w:rFonts w:ascii="Arial" w:hAnsi="Arial" w:cs="Arial"/>
          <w:iCs/>
        </w:rPr>
        <w:t xml:space="preserve">- </w:t>
      </w:r>
      <w:r w:rsidR="003C5E67" w:rsidRPr="00AC5668">
        <w:rPr>
          <w:rFonts w:ascii="Arial" w:hAnsi="Arial" w:cs="Arial"/>
          <w:iCs/>
        </w:rPr>
        <w:t xml:space="preserve">Article </w:t>
      </w:r>
      <w:r w:rsidR="00AC5668" w:rsidRPr="00AC5668">
        <w:rPr>
          <w:rFonts w:ascii="Arial" w:hAnsi="Arial" w:cs="Arial"/>
        </w:rPr>
        <w:t>37-1-III.4° du décret 89-229 du 17 avril 1989</w:t>
      </w:r>
    </w:p>
    <w:p w14:paraId="3B8E4A3B" w14:textId="77777777" w:rsidR="0052195F" w:rsidRDefault="0052195F" w:rsidP="0052195F">
      <w:pPr>
        <w:rPr>
          <w:rFonts w:ascii="Arial" w:hAnsi="Arial" w:cs="Arial"/>
          <w:color w:val="FFFFFF"/>
        </w:rPr>
      </w:pPr>
      <w:r>
        <w:rPr>
          <w:rFonts w:ascii="Arial" w:hAnsi="Arial" w:cs="Arial"/>
          <w:b/>
          <w:iCs/>
          <w:color w:val="FFFFFF"/>
        </w:rPr>
        <w:t>RINCIPALES DISPOSITIONS PROPOSEES</w:t>
      </w: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48D81E23" w14:textId="3B64CE58" w:rsidR="00AC5668" w:rsidRDefault="003C5E67" w:rsidP="003C5E67">
      <w:pPr>
        <w:jc w:val="both"/>
        <w:rPr>
          <w:rFonts w:ascii="Arial" w:hAnsi="Arial" w:cs="Arial"/>
        </w:rPr>
      </w:pPr>
      <w:r w:rsidRPr="003C5E67">
        <w:rPr>
          <w:rFonts w:ascii="Arial" w:hAnsi="Arial" w:cs="Arial"/>
        </w:rPr>
        <w:t>Je</w:t>
      </w:r>
      <w:r w:rsidR="00F32BF7">
        <w:rPr>
          <w:rFonts w:ascii="Arial" w:hAnsi="Arial" w:cs="Arial"/>
        </w:rPr>
        <w:t xml:space="preserve"> </w:t>
      </w:r>
      <w:r w:rsidRPr="003C5E67">
        <w:rPr>
          <w:rFonts w:ascii="Arial" w:hAnsi="Arial" w:cs="Arial"/>
        </w:rPr>
        <w:t xml:space="preserve">soussigné, …………………………, </w:t>
      </w:r>
      <w:r w:rsidR="006A1777">
        <w:rPr>
          <w:rFonts w:ascii="Arial" w:hAnsi="Arial" w:cs="Arial"/>
        </w:rPr>
        <w:t xml:space="preserve">Mme ou M. </w:t>
      </w:r>
      <w:r w:rsidRPr="003C5E67">
        <w:rPr>
          <w:rFonts w:ascii="Arial" w:hAnsi="Arial" w:cs="Arial"/>
        </w:rPr>
        <w:t xml:space="preserve"> …………………………………………………</w:t>
      </w:r>
      <w:r w:rsidR="00AC5668">
        <w:rPr>
          <w:rFonts w:ascii="Arial" w:hAnsi="Arial" w:cs="Arial"/>
        </w:rPr>
        <w:t>………..</w:t>
      </w:r>
    </w:p>
    <w:p w14:paraId="2608F09E"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Grade</w:t>
      </w:r>
      <w:proofErr w:type="gramStart"/>
      <w:r w:rsidRPr="00F57BE7">
        <w:rPr>
          <w:rFonts w:ascii="Arial" w:hAnsi="Arial" w:cs="Arial"/>
          <w:sz w:val="20"/>
          <w:szCs w:val="20"/>
        </w:rPr>
        <w:t> :…</w:t>
      </w:r>
      <w:proofErr w:type="gramEnd"/>
      <w:r w:rsidRPr="00F57BE7">
        <w:rPr>
          <w:rFonts w:ascii="Arial" w:hAnsi="Arial" w:cs="Arial"/>
          <w:sz w:val="20"/>
          <w:szCs w:val="20"/>
        </w:rPr>
        <w:t>………………………………………………………………………………………………</w:t>
      </w:r>
      <w:r>
        <w:rPr>
          <w:rFonts w:ascii="Arial" w:hAnsi="Arial" w:cs="Arial"/>
          <w:sz w:val="20"/>
          <w:szCs w:val="20"/>
        </w:rPr>
        <w:t>……………</w:t>
      </w:r>
    </w:p>
    <w:p w14:paraId="4003B750"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Collectivité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0EFC154" w14:textId="699C50B3" w:rsidR="003C5E67" w:rsidRPr="003C5E67" w:rsidRDefault="003C5E67" w:rsidP="003C5E67">
      <w:pPr>
        <w:jc w:val="both"/>
        <w:rPr>
          <w:rFonts w:ascii="Arial" w:hAnsi="Arial" w:cs="Arial"/>
        </w:rPr>
      </w:pPr>
      <w:r w:rsidRPr="003C5E67">
        <w:rPr>
          <w:rFonts w:ascii="Arial" w:hAnsi="Arial" w:cs="Arial"/>
        </w:rPr>
        <w:t>sollicite l’avis de la CAP concernant la situation suivante :</w:t>
      </w:r>
    </w:p>
    <w:p w14:paraId="55366BF9" w14:textId="78DECB07" w:rsidR="00F32BF7" w:rsidRPr="005537CC" w:rsidRDefault="003C5E67" w:rsidP="003C5E67">
      <w:pPr>
        <w:pStyle w:val="Sansinterligne"/>
        <w:jc w:val="both"/>
        <w:rPr>
          <w:rFonts w:ascii="Arial" w:hAnsi="Arial" w:cs="Arial"/>
          <w:sz w:val="14"/>
          <w:szCs w:val="14"/>
        </w:rPr>
      </w:pPr>
      <w:r w:rsidRPr="003C5E67">
        <w:rPr>
          <w:rFonts w:ascii="Arial" w:hAnsi="Arial" w:cs="Arial"/>
          <w:sz w:val="20"/>
          <w:szCs w:val="20"/>
        </w:rPr>
        <w:tab/>
      </w:r>
    </w:p>
    <w:p w14:paraId="1E0DC276" w14:textId="0DCE9F31" w:rsidR="003A4FDB" w:rsidRDefault="00C2368A" w:rsidP="003A4FDB">
      <w:pPr>
        <w:pStyle w:val="Sansinterligne"/>
        <w:numPr>
          <w:ilvl w:val="0"/>
          <w:numId w:val="9"/>
        </w:numPr>
      </w:pPr>
      <w:r>
        <w:t>Révision du compte rendu d’entretien</w:t>
      </w:r>
    </w:p>
    <w:p w14:paraId="79B67B34" w14:textId="77777777" w:rsidR="006A1777" w:rsidRPr="000E6131" w:rsidRDefault="006A1777" w:rsidP="006A1777">
      <w:pPr>
        <w:pStyle w:val="Sansinterligne"/>
        <w:jc w:val="both"/>
        <w:rPr>
          <w:i/>
          <w:iCs/>
          <w:sz w:val="18"/>
          <w:szCs w:val="18"/>
        </w:rPr>
      </w:pPr>
    </w:p>
    <w:p w14:paraId="5F5F5E6E" w14:textId="77777777" w:rsidR="004715D7" w:rsidRPr="000E6131" w:rsidRDefault="004715D7">
      <w:pPr>
        <w:rPr>
          <w:sz w:val="16"/>
          <w:szCs w:val="16"/>
        </w:rPr>
      </w:pPr>
    </w:p>
    <w:p w14:paraId="68B68517" w14:textId="376A83E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80351B">
        <w:rPr>
          <w:rFonts w:ascii="Arial" w:hAnsi="Arial" w:cs="Arial"/>
          <w:b/>
        </w:rPr>
        <w:tab/>
      </w:r>
      <w:r w:rsidR="000E3304">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3E93CD21" w14:textId="77777777" w:rsidR="00D40E10" w:rsidRDefault="00D40E10"/>
    <w:p w14:paraId="0F459799" w14:textId="77777777" w:rsidR="000E6131" w:rsidRDefault="000E6131" w:rsidP="000E6131"/>
    <w:p w14:paraId="4BBF722F" w14:textId="77777777" w:rsidR="000E6131" w:rsidRDefault="000E6131" w:rsidP="000E6131"/>
    <w:p w14:paraId="459F22F4" w14:textId="77777777" w:rsidR="000E6131" w:rsidRDefault="000E6131" w:rsidP="000E6131"/>
    <w:p w14:paraId="5584383C" w14:textId="77777777" w:rsidR="000E6131" w:rsidRDefault="000E6131" w:rsidP="000E6131"/>
    <w:p w14:paraId="60715CB4" w14:textId="4E76896A" w:rsidR="000E6131" w:rsidRPr="00597934" w:rsidRDefault="000E6131" w:rsidP="000E6131">
      <w:pPr>
        <w:pStyle w:val="NormalRGPD"/>
        <w:spacing w:after="0" w:line="240" w:lineRule="auto"/>
        <w:rPr>
          <w:rFonts w:ascii="Arial" w:hAnsi="Arial" w:cs="Arial"/>
          <w:i/>
          <w:iCs/>
          <w:color w:val="000000" w:themeColor="text1"/>
          <w:sz w:val="14"/>
          <w:szCs w:val="14"/>
        </w:rPr>
      </w:pPr>
      <w:r w:rsidRPr="00597934">
        <w:rPr>
          <w:rFonts w:ascii="Arial" w:hAnsi="Arial" w:cs="Arial"/>
          <w:i/>
          <w:iCs/>
          <w:color w:val="000000" w:themeColor="text1"/>
          <w:sz w:val="14"/>
          <w:szCs w:val="14"/>
        </w:rPr>
        <w:t>Les informations recueillies à partir de ce formulaire, dans le cadre d’une obligation légale, font l’objet d’un traitement destiné au Centre de Gestion de la Fonction Publique Territoriale de l’Aude (CDG11) pour la gestion des saisines de la Commission Administrative Paritaire (CAP) concernant l</w:t>
      </w:r>
      <w:r>
        <w:rPr>
          <w:rFonts w:ascii="Arial" w:hAnsi="Arial" w:cs="Arial"/>
          <w:i/>
          <w:iCs/>
          <w:color w:val="000000" w:themeColor="text1"/>
          <w:sz w:val="14"/>
          <w:szCs w:val="14"/>
        </w:rPr>
        <w:t xml:space="preserve">a </w:t>
      </w:r>
      <w:r w:rsidR="005537CC">
        <w:rPr>
          <w:rFonts w:ascii="Arial" w:hAnsi="Arial" w:cs="Arial"/>
          <w:i/>
          <w:iCs/>
          <w:color w:val="000000" w:themeColor="text1"/>
          <w:sz w:val="14"/>
          <w:szCs w:val="14"/>
        </w:rPr>
        <w:t>demande de révision de l’entretien professionnel annuel</w:t>
      </w:r>
      <w:r w:rsidRPr="00597934">
        <w:rPr>
          <w:rFonts w:ascii="Arial" w:hAnsi="Arial" w:cs="Arial"/>
          <w:i/>
          <w:iCs/>
          <w:color w:val="000000" w:themeColor="text1"/>
          <w:sz w:val="14"/>
          <w:szCs w:val="14"/>
        </w:rPr>
        <w:t xml:space="preserve">. Les destinataires des données sont les personnels habilités du CDG11 en charge du traitement et les représentants de la </w:t>
      </w:r>
      <w:r>
        <w:rPr>
          <w:rFonts w:ascii="Arial" w:hAnsi="Arial" w:cs="Arial"/>
          <w:i/>
          <w:iCs/>
          <w:color w:val="000000" w:themeColor="text1"/>
          <w:sz w:val="14"/>
          <w:szCs w:val="14"/>
        </w:rPr>
        <w:t>CAP</w:t>
      </w:r>
      <w:r w:rsidRPr="00597934">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77FE4692" w14:textId="77777777" w:rsidR="000E6131" w:rsidRDefault="000E6131" w:rsidP="000E6131">
      <w:pPr>
        <w:rPr>
          <w:rFonts w:ascii="Arial" w:hAnsi="Arial" w:cs="Arial"/>
          <w:i/>
          <w:iCs/>
          <w:color w:val="000000" w:themeColor="text1"/>
          <w:sz w:val="14"/>
          <w:szCs w:val="14"/>
        </w:rPr>
      </w:pPr>
      <w:r w:rsidRPr="00597934">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0E6131"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2DF503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de la Commission Administrative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103B3AD2"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carrieres</w:t>
    </w:r>
    <w:r w:rsidRPr="005E7302">
      <w:rPr>
        <w:rFonts w:ascii="Lucida Sans Unicode" w:hAnsi="Lucida Sans Unicode"/>
        <w:b/>
        <w:bCs/>
        <w:color w:val="243B7D"/>
        <w:w w:val="60"/>
      </w:rPr>
      <w:t>@cdg11.fr</w:t>
    </w:r>
  </w:p>
  <w:p w14:paraId="77A65932" w14:textId="523CE611" w:rsidR="005E7302" w:rsidRDefault="005E7302" w:rsidP="005E7302">
    <w:pPr>
      <w:tabs>
        <w:tab w:val="right" w:pos="9638"/>
      </w:tabs>
      <w:ind w:left="426"/>
      <w:rPr>
        <w:rFonts w:ascii="Lucida Sans Unicode" w:hAnsi="Lucida Sans Unicode"/>
        <w:b/>
        <w:bCs/>
        <w:color w:val="243B7D"/>
        <w:w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8"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5"/>
  </w:num>
  <w:num w:numId="2" w16cid:durableId="709260254">
    <w:abstractNumId w:val="3"/>
  </w:num>
  <w:num w:numId="3" w16cid:durableId="1774132986">
    <w:abstractNumId w:val="0"/>
  </w:num>
  <w:num w:numId="4" w16cid:durableId="1050685830">
    <w:abstractNumId w:val="6"/>
  </w:num>
  <w:num w:numId="5" w16cid:durableId="1246955845">
    <w:abstractNumId w:val="7"/>
  </w:num>
  <w:num w:numId="6" w16cid:durableId="2108577457">
    <w:abstractNumId w:val="2"/>
  </w:num>
  <w:num w:numId="7" w16cid:durableId="706375660">
    <w:abstractNumId w:val="1"/>
  </w:num>
  <w:num w:numId="8" w16cid:durableId="528881775">
    <w:abstractNumId w:val="8"/>
  </w:num>
  <w:num w:numId="9" w16cid:durableId="1811054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E3304"/>
    <w:rsid w:val="000E6131"/>
    <w:rsid w:val="00140187"/>
    <w:rsid w:val="00160A1B"/>
    <w:rsid w:val="001A243C"/>
    <w:rsid w:val="001C1879"/>
    <w:rsid w:val="001C69B1"/>
    <w:rsid w:val="001E0700"/>
    <w:rsid w:val="001F0BC0"/>
    <w:rsid w:val="002114AD"/>
    <w:rsid w:val="00211A1B"/>
    <w:rsid w:val="00221F82"/>
    <w:rsid w:val="00234465"/>
    <w:rsid w:val="002543D3"/>
    <w:rsid w:val="002E7C01"/>
    <w:rsid w:val="003A4FDB"/>
    <w:rsid w:val="003C5E67"/>
    <w:rsid w:val="003E4A25"/>
    <w:rsid w:val="003F0B99"/>
    <w:rsid w:val="00415992"/>
    <w:rsid w:val="00437603"/>
    <w:rsid w:val="00466A2D"/>
    <w:rsid w:val="004715D7"/>
    <w:rsid w:val="0049461E"/>
    <w:rsid w:val="004D7436"/>
    <w:rsid w:val="004E58A0"/>
    <w:rsid w:val="0052195F"/>
    <w:rsid w:val="005456FA"/>
    <w:rsid w:val="00552564"/>
    <w:rsid w:val="005537CC"/>
    <w:rsid w:val="005A4741"/>
    <w:rsid w:val="005E7302"/>
    <w:rsid w:val="006A157E"/>
    <w:rsid w:val="006A1777"/>
    <w:rsid w:val="006A66A9"/>
    <w:rsid w:val="007B4C61"/>
    <w:rsid w:val="0080351B"/>
    <w:rsid w:val="00820CE9"/>
    <w:rsid w:val="008754CB"/>
    <w:rsid w:val="008C1F2C"/>
    <w:rsid w:val="00927BA2"/>
    <w:rsid w:val="009714FD"/>
    <w:rsid w:val="009E2E01"/>
    <w:rsid w:val="00A57519"/>
    <w:rsid w:val="00A74599"/>
    <w:rsid w:val="00AC5668"/>
    <w:rsid w:val="00AD1D3D"/>
    <w:rsid w:val="00B01DC6"/>
    <w:rsid w:val="00B151E1"/>
    <w:rsid w:val="00C03036"/>
    <w:rsid w:val="00C2368A"/>
    <w:rsid w:val="00C4418B"/>
    <w:rsid w:val="00C86AF3"/>
    <w:rsid w:val="00CA6B0B"/>
    <w:rsid w:val="00CB56E3"/>
    <w:rsid w:val="00CC6E4B"/>
    <w:rsid w:val="00CE50E5"/>
    <w:rsid w:val="00D40E10"/>
    <w:rsid w:val="00E2199A"/>
    <w:rsid w:val="00E36C7B"/>
    <w:rsid w:val="00F13DBF"/>
    <w:rsid w:val="00F32BF7"/>
    <w:rsid w:val="00F43793"/>
    <w:rsid w:val="00F57BE7"/>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0E6131"/>
    <w:rPr>
      <w:color w:val="002060"/>
    </w:rPr>
  </w:style>
  <w:style w:type="paragraph" w:customStyle="1" w:styleId="NormalRGPD">
    <w:name w:val="Normal RGPD"/>
    <w:basedOn w:val="Normal"/>
    <w:link w:val="NormalRGPDCar"/>
    <w:qFormat/>
    <w:rsid w:val="000E6131"/>
    <w:pPr>
      <w:spacing w:after="120" w:line="252" w:lineRule="auto"/>
      <w:jc w:val="both"/>
    </w:pPr>
    <w:rPr>
      <w:rFonts w:asciiTheme="minorHAnsi" w:eastAsiaTheme="minorHAnsi" w:hAnsiTheme="minorHAnsi" w:cstheme="minorBidi"/>
      <w:color w:val="002060"/>
      <w:sz w:val="22"/>
      <w:szCs w:val="22"/>
      <w:lang w:eastAsia="en-US"/>
    </w:rPr>
  </w:style>
  <w:style w:type="character" w:styleId="Marquedecommentaire">
    <w:name w:val="annotation reference"/>
    <w:basedOn w:val="Policepardfaut"/>
    <w:uiPriority w:val="99"/>
    <w:semiHidden/>
    <w:unhideWhenUsed/>
    <w:rsid w:val="002114AD"/>
    <w:rPr>
      <w:sz w:val="16"/>
      <w:szCs w:val="16"/>
    </w:rPr>
  </w:style>
  <w:style w:type="paragraph" w:styleId="Commentaire">
    <w:name w:val="annotation text"/>
    <w:basedOn w:val="Normal"/>
    <w:link w:val="CommentaireCar"/>
    <w:uiPriority w:val="99"/>
    <w:unhideWhenUsed/>
    <w:rsid w:val="002114AD"/>
  </w:style>
  <w:style w:type="character" w:customStyle="1" w:styleId="CommentaireCar">
    <w:name w:val="Commentaire Car"/>
    <w:basedOn w:val="Policepardfaut"/>
    <w:link w:val="Commentaire"/>
    <w:uiPriority w:val="99"/>
    <w:rsid w:val="002114A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14AD"/>
    <w:rPr>
      <w:b/>
      <w:bCs/>
    </w:rPr>
  </w:style>
  <w:style w:type="character" w:customStyle="1" w:styleId="ObjetducommentaireCar">
    <w:name w:val="Objet du commentaire Car"/>
    <w:basedOn w:val="CommentaireCar"/>
    <w:link w:val="Objetducommentaire"/>
    <w:uiPriority w:val="99"/>
    <w:semiHidden/>
    <w:rsid w:val="002114AD"/>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2078</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Julie VOTIER</cp:lastModifiedBy>
  <cp:revision>2</cp:revision>
  <dcterms:created xsi:type="dcterms:W3CDTF">2023-04-17T09:36:00Z</dcterms:created>
  <dcterms:modified xsi:type="dcterms:W3CDTF">2023-04-17T09:36:00Z</dcterms:modified>
</cp:coreProperties>
</file>